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ED2B9" w14:textId="71317E4D" w:rsidR="00CD024C" w:rsidRPr="00CD024C" w:rsidRDefault="00CD024C" w:rsidP="001657E0">
      <w:pPr>
        <w:jc w:val="right"/>
        <w:rPr>
          <w:rFonts w:ascii="Arial" w:eastAsia="Calibri" w:hAnsi="Arial" w:cs="Arial"/>
          <w:sz w:val="20"/>
          <w:szCs w:val="20"/>
        </w:rPr>
      </w:pPr>
      <w:r w:rsidRPr="00CD024C">
        <w:rPr>
          <w:rFonts w:ascii="Arial" w:eastAsia="Calibri" w:hAnsi="Arial" w:cs="Arial"/>
          <w:sz w:val="20"/>
          <w:szCs w:val="20"/>
        </w:rPr>
        <w:tab/>
      </w:r>
      <w:r w:rsidRPr="00CD024C">
        <w:rPr>
          <w:rFonts w:ascii="Arial" w:eastAsia="Calibri" w:hAnsi="Arial" w:cs="Arial"/>
          <w:sz w:val="20"/>
          <w:szCs w:val="20"/>
        </w:rPr>
        <w:tab/>
      </w:r>
      <w:r w:rsidR="00E17AF4">
        <w:rPr>
          <w:rFonts w:ascii="Arial" w:eastAsia="Calibri" w:hAnsi="Arial" w:cs="Arial"/>
          <w:sz w:val="20"/>
          <w:szCs w:val="20"/>
        </w:rPr>
        <w:t>ANEDA NR. 1 LA DISPOZIȚIA NR. 64/2016</w:t>
      </w:r>
    </w:p>
    <w:p w14:paraId="5156DDDF" w14:textId="3805CF42" w:rsidR="00CD024C" w:rsidRPr="00CD024C" w:rsidRDefault="00CD024C" w:rsidP="00CD024C">
      <w:pPr>
        <w:rPr>
          <w:rFonts w:ascii="Arial" w:eastAsia="Calibri" w:hAnsi="Arial" w:cs="Arial"/>
          <w:b/>
          <w:sz w:val="20"/>
          <w:szCs w:val="20"/>
        </w:rPr>
      </w:pPr>
      <w:r w:rsidRPr="00CD024C">
        <w:rPr>
          <w:rFonts w:ascii="Arial" w:eastAsia="Calibri" w:hAnsi="Arial" w:cs="Arial"/>
          <w:sz w:val="20"/>
          <w:szCs w:val="20"/>
        </w:rPr>
        <w:tab/>
      </w:r>
      <w:r w:rsidRPr="00CD024C">
        <w:rPr>
          <w:rFonts w:ascii="Arial" w:eastAsia="Calibri" w:hAnsi="Arial" w:cs="Arial"/>
          <w:sz w:val="20"/>
          <w:szCs w:val="20"/>
        </w:rPr>
        <w:tab/>
      </w:r>
      <w:r w:rsidRPr="00CD024C">
        <w:rPr>
          <w:rFonts w:ascii="Arial" w:eastAsia="Calibri" w:hAnsi="Arial" w:cs="Arial"/>
          <w:sz w:val="20"/>
          <w:szCs w:val="20"/>
        </w:rPr>
        <w:tab/>
      </w:r>
      <w:r w:rsidRPr="00CD024C">
        <w:rPr>
          <w:rFonts w:ascii="Arial" w:eastAsia="Calibri" w:hAnsi="Arial" w:cs="Arial"/>
          <w:sz w:val="20"/>
          <w:szCs w:val="20"/>
        </w:rPr>
        <w:tab/>
      </w:r>
      <w:r w:rsidRPr="00CD024C">
        <w:rPr>
          <w:rFonts w:ascii="Arial" w:eastAsia="Calibri" w:hAnsi="Arial" w:cs="Arial"/>
          <w:sz w:val="20"/>
          <w:szCs w:val="20"/>
        </w:rPr>
        <w:tab/>
      </w:r>
      <w:r w:rsidRPr="00CD024C">
        <w:rPr>
          <w:rFonts w:ascii="Arial" w:eastAsia="Calibri" w:hAnsi="Arial" w:cs="Arial"/>
          <w:sz w:val="20"/>
          <w:szCs w:val="20"/>
        </w:rPr>
        <w:tab/>
      </w:r>
      <w:r w:rsidRPr="00CD024C">
        <w:rPr>
          <w:rFonts w:ascii="Arial" w:eastAsia="Calibri" w:hAnsi="Arial" w:cs="Arial"/>
          <w:sz w:val="20"/>
          <w:szCs w:val="20"/>
        </w:rPr>
        <w:tab/>
      </w:r>
      <w:r w:rsidRPr="00CD024C">
        <w:rPr>
          <w:rFonts w:ascii="Arial" w:eastAsia="Calibri" w:hAnsi="Arial" w:cs="Arial"/>
          <w:sz w:val="20"/>
          <w:szCs w:val="20"/>
        </w:rPr>
        <w:tab/>
      </w:r>
      <w:r w:rsidRPr="00CD024C">
        <w:rPr>
          <w:rFonts w:ascii="Arial" w:eastAsia="Calibri" w:hAnsi="Arial" w:cs="Arial"/>
          <w:sz w:val="20"/>
          <w:szCs w:val="20"/>
        </w:rPr>
        <w:tab/>
      </w:r>
      <w:r w:rsidRPr="00CD024C">
        <w:rPr>
          <w:rFonts w:ascii="Arial" w:eastAsia="Calibri" w:hAnsi="Arial" w:cs="Arial"/>
          <w:sz w:val="20"/>
          <w:szCs w:val="20"/>
        </w:rPr>
        <w:tab/>
      </w:r>
      <w:r w:rsidRPr="00CD024C">
        <w:rPr>
          <w:rFonts w:ascii="Arial" w:eastAsia="Calibri" w:hAnsi="Arial" w:cs="Arial"/>
          <w:sz w:val="20"/>
          <w:szCs w:val="20"/>
        </w:rPr>
        <w:tab/>
      </w:r>
      <w:r w:rsidRPr="00CD024C">
        <w:rPr>
          <w:rFonts w:ascii="Arial" w:eastAsia="Calibri" w:hAnsi="Arial" w:cs="Arial"/>
          <w:sz w:val="20"/>
          <w:szCs w:val="20"/>
        </w:rPr>
        <w:tab/>
      </w:r>
      <w:r w:rsidRPr="00CD024C">
        <w:rPr>
          <w:rFonts w:ascii="Arial" w:eastAsia="Calibri" w:hAnsi="Arial" w:cs="Arial"/>
          <w:sz w:val="20"/>
          <w:szCs w:val="20"/>
        </w:rPr>
        <w:tab/>
      </w:r>
      <w:r w:rsidRPr="00CD024C">
        <w:rPr>
          <w:rFonts w:ascii="Arial" w:eastAsia="Calibri" w:hAnsi="Arial" w:cs="Arial"/>
          <w:sz w:val="20"/>
          <w:szCs w:val="20"/>
        </w:rPr>
        <w:tab/>
      </w:r>
    </w:p>
    <w:p w14:paraId="0C8A859D" w14:textId="77777777" w:rsidR="00CD024C" w:rsidRPr="00CD024C" w:rsidRDefault="00CD024C" w:rsidP="00CD024C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39348418" w14:textId="4AE4F21C" w:rsidR="00CD024C" w:rsidRPr="00CD024C" w:rsidRDefault="00CD024C" w:rsidP="00CD024C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CD024C">
        <w:rPr>
          <w:rFonts w:ascii="Arial" w:eastAsia="Calibri" w:hAnsi="Arial" w:cs="Arial"/>
          <w:b/>
          <w:sz w:val="20"/>
          <w:szCs w:val="20"/>
        </w:rPr>
        <w:t xml:space="preserve">PLANUL DE INTEGRITATE AL DIRECTIEI </w:t>
      </w:r>
      <w:r w:rsidR="001307B9">
        <w:rPr>
          <w:rFonts w:ascii="Arial" w:eastAsia="Calibri" w:hAnsi="Arial" w:cs="Arial"/>
          <w:b/>
          <w:sz w:val="20"/>
          <w:szCs w:val="20"/>
        </w:rPr>
        <w:t>PUBLICE COMUNITARE DE EVIDEN</w:t>
      </w:r>
      <w:r w:rsidR="00D61A4A">
        <w:rPr>
          <w:rFonts w:ascii="Arial" w:eastAsia="Calibri" w:hAnsi="Arial" w:cs="Arial"/>
          <w:b/>
          <w:sz w:val="20"/>
          <w:szCs w:val="20"/>
        </w:rPr>
        <w:t>ȚĂ A</w:t>
      </w:r>
      <w:r w:rsidR="001307B9">
        <w:rPr>
          <w:rFonts w:ascii="Arial" w:eastAsia="Calibri" w:hAnsi="Arial" w:cs="Arial"/>
          <w:b/>
          <w:sz w:val="20"/>
          <w:szCs w:val="20"/>
        </w:rPr>
        <w:t xml:space="preserve"> PERSOANELOR HUNEDOARA</w:t>
      </w:r>
      <w:r w:rsidRPr="00CD024C">
        <w:rPr>
          <w:rFonts w:ascii="Arial" w:eastAsia="Calibri" w:hAnsi="Arial" w:cs="Arial"/>
          <w:b/>
          <w:sz w:val="20"/>
          <w:szCs w:val="20"/>
        </w:rPr>
        <w:t xml:space="preserve"> - PENTRU PERIOADA 201</w:t>
      </w:r>
      <w:r w:rsidR="00D61A4A">
        <w:rPr>
          <w:rFonts w:ascii="Arial" w:eastAsia="Calibri" w:hAnsi="Arial" w:cs="Arial"/>
          <w:b/>
          <w:sz w:val="20"/>
          <w:szCs w:val="20"/>
        </w:rPr>
        <w:t>6</w:t>
      </w:r>
      <w:r w:rsidRPr="00CD024C">
        <w:rPr>
          <w:rFonts w:ascii="Arial" w:eastAsia="Calibri" w:hAnsi="Arial" w:cs="Arial"/>
          <w:b/>
          <w:sz w:val="20"/>
          <w:szCs w:val="20"/>
        </w:rPr>
        <w:t>-2020</w:t>
      </w:r>
    </w:p>
    <w:p w14:paraId="2EBC5F11" w14:textId="77777777" w:rsidR="00CD024C" w:rsidRPr="00CD024C" w:rsidRDefault="00CD024C" w:rsidP="00CD024C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0B97DA8F" w14:textId="77777777" w:rsidR="00CD024C" w:rsidRPr="00CD024C" w:rsidRDefault="00CD024C" w:rsidP="00CD024C">
      <w:pPr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1"/>
        <w:gridCol w:w="3318"/>
        <w:gridCol w:w="2234"/>
        <w:gridCol w:w="2322"/>
        <w:gridCol w:w="1249"/>
        <w:gridCol w:w="1592"/>
        <w:gridCol w:w="1160"/>
        <w:gridCol w:w="1212"/>
      </w:tblGrid>
      <w:tr w:rsidR="00CD024C" w:rsidRPr="00CD024C" w14:paraId="6208A01D" w14:textId="77777777" w:rsidTr="001307B9">
        <w:tc>
          <w:tcPr>
            <w:tcW w:w="16018" w:type="dxa"/>
            <w:gridSpan w:val="8"/>
            <w:vAlign w:val="center"/>
          </w:tcPr>
          <w:p w14:paraId="5BA84915" w14:textId="3970A4AE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 xml:space="preserve">OBIECTIV GENERAL 1: DEZVOLTAREA UNEI CULTURI A TRANSPARENTEI IN PROCESUL DE PREVENIRE A CORUPTIEI LA NIVELUL </w:t>
            </w:r>
            <w:r w:rsidR="001307B9">
              <w:rPr>
                <w:rFonts w:ascii="Arial" w:eastAsia="Calibri" w:hAnsi="Arial" w:cs="Arial"/>
                <w:b/>
                <w:sz w:val="20"/>
                <w:szCs w:val="20"/>
              </w:rPr>
              <w:t>DPCEP HD</w:t>
            </w:r>
          </w:p>
        </w:tc>
      </w:tr>
      <w:tr w:rsidR="00CD024C" w:rsidRPr="00CD024C" w14:paraId="3957C8BF" w14:textId="77777777" w:rsidTr="001307B9">
        <w:tc>
          <w:tcPr>
            <w:tcW w:w="16018" w:type="dxa"/>
            <w:gridSpan w:val="8"/>
            <w:vAlign w:val="center"/>
          </w:tcPr>
          <w:p w14:paraId="7FF3718A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OBIECTIV SPECIFIC 1.1. CRESTEREA TRANSPARENTEI INSTITUTIONALE A PROCESELOR DECIZIONALE</w:t>
            </w:r>
          </w:p>
        </w:tc>
      </w:tr>
      <w:tr w:rsidR="00CD024C" w:rsidRPr="00CD024C" w14:paraId="31F522AC" w14:textId="77777777" w:rsidTr="001307B9">
        <w:tc>
          <w:tcPr>
            <w:tcW w:w="2931" w:type="dxa"/>
            <w:vAlign w:val="center"/>
          </w:tcPr>
          <w:p w14:paraId="77BD2CE9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Masuri</w:t>
            </w:r>
            <w:proofErr w:type="spellEnd"/>
          </w:p>
        </w:tc>
        <w:tc>
          <w:tcPr>
            <w:tcW w:w="3318" w:type="dxa"/>
            <w:vAlign w:val="center"/>
          </w:tcPr>
          <w:p w14:paraId="2F70EB92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Indicatori</w:t>
            </w:r>
            <w:proofErr w:type="spellEnd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performanta</w:t>
            </w:r>
            <w:proofErr w:type="spellEnd"/>
          </w:p>
        </w:tc>
        <w:tc>
          <w:tcPr>
            <w:tcW w:w="2234" w:type="dxa"/>
            <w:vAlign w:val="center"/>
          </w:tcPr>
          <w:p w14:paraId="1A09FC82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Riscuri</w:t>
            </w:r>
            <w:proofErr w:type="spellEnd"/>
          </w:p>
        </w:tc>
        <w:tc>
          <w:tcPr>
            <w:tcW w:w="2322" w:type="dxa"/>
            <w:vAlign w:val="center"/>
          </w:tcPr>
          <w:p w14:paraId="0C28D11C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Surse</w:t>
            </w:r>
            <w:proofErr w:type="spellEnd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verificare</w:t>
            </w:r>
            <w:proofErr w:type="spellEnd"/>
          </w:p>
        </w:tc>
        <w:tc>
          <w:tcPr>
            <w:tcW w:w="1249" w:type="dxa"/>
            <w:vAlign w:val="center"/>
          </w:tcPr>
          <w:p w14:paraId="14EAD666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Termen</w:t>
            </w:r>
            <w:proofErr w:type="spellEnd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realizare</w:t>
            </w:r>
            <w:proofErr w:type="spellEnd"/>
          </w:p>
        </w:tc>
        <w:tc>
          <w:tcPr>
            <w:tcW w:w="1592" w:type="dxa"/>
            <w:vAlign w:val="center"/>
          </w:tcPr>
          <w:p w14:paraId="102FB583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Responsabili</w:t>
            </w:r>
            <w:proofErr w:type="spellEnd"/>
          </w:p>
        </w:tc>
        <w:tc>
          <w:tcPr>
            <w:tcW w:w="1160" w:type="dxa"/>
            <w:vAlign w:val="center"/>
          </w:tcPr>
          <w:p w14:paraId="11532DBF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Resurse</w:t>
            </w:r>
            <w:proofErr w:type="spellEnd"/>
          </w:p>
        </w:tc>
        <w:tc>
          <w:tcPr>
            <w:tcW w:w="1212" w:type="dxa"/>
            <w:vAlign w:val="center"/>
          </w:tcPr>
          <w:p w14:paraId="3F0EB2FB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Observatii</w:t>
            </w:r>
            <w:proofErr w:type="spellEnd"/>
          </w:p>
        </w:tc>
      </w:tr>
      <w:tr w:rsidR="00CD024C" w:rsidRPr="00CD024C" w14:paraId="7F0CBAEA" w14:textId="77777777" w:rsidTr="001307B9">
        <w:tc>
          <w:tcPr>
            <w:tcW w:w="2931" w:type="dxa"/>
          </w:tcPr>
          <w:p w14:paraId="243FF202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Asigurarea respectării prevederilor privind liberul acces la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informaţii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de interes public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a celor privind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transparenţa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procesului decizional potrivit Legii 544/2001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Legii 52/2003, cu modificările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completările ulterioare</w:t>
            </w:r>
          </w:p>
        </w:tc>
        <w:tc>
          <w:tcPr>
            <w:tcW w:w="3318" w:type="dxa"/>
          </w:tcPr>
          <w:p w14:paraId="4434022E" w14:textId="6531FADD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 xml:space="preserve">Numărul şi tipul de informaţii de interes public publicate din oficiu – liste documente necesare in vederea eliberarii actelor pe domeniul evidentei persoanelor si starii civile ; </w:t>
            </w:r>
            <w:proofErr w:type="spellStart"/>
            <w:r w:rsidRPr="00CD024C">
              <w:rPr>
                <w:rFonts w:ascii="Arial" w:eastAsia="Arial" w:hAnsi="Arial" w:cs="Arial"/>
                <w:sz w:val="20"/>
                <w:szCs w:val="20"/>
              </w:rPr>
              <w:t>contractele</w:t>
            </w:r>
            <w:proofErr w:type="spellEnd"/>
            <w:r w:rsidRPr="00CD024C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D024C">
              <w:rPr>
                <w:rFonts w:ascii="Arial" w:eastAsia="Arial" w:hAnsi="Arial" w:cs="Arial"/>
                <w:sz w:val="20"/>
                <w:szCs w:val="20"/>
              </w:rPr>
              <w:t>achiziții</w:t>
            </w:r>
            <w:proofErr w:type="spellEnd"/>
            <w:r w:rsidRPr="00CD02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024C">
              <w:rPr>
                <w:rFonts w:ascii="Arial" w:eastAsia="Arial" w:hAnsi="Arial" w:cs="Arial"/>
                <w:sz w:val="20"/>
                <w:szCs w:val="20"/>
              </w:rPr>
              <w:t>publice</w:t>
            </w:r>
            <w:proofErr w:type="spellEnd"/>
            <w:r w:rsidRPr="00CD024C">
              <w:rPr>
                <w:rFonts w:ascii="Arial" w:eastAsia="Arial" w:hAnsi="Arial" w:cs="Arial"/>
                <w:sz w:val="20"/>
                <w:szCs w:val="20"/>
              </w:rPr>
              <w:t xml:space="preserve"> ; </w:t>
            </w:r>
            <w:proofErr w:type="spellStart"/>
            <w:r w:rsidRPr="00CD024C">
              <w:rPr>
                <w:rFonts w:ascii="Arial" w:eastAsia="Arial" w:hAnsi="Arial" w:cs="Arial"/>
                <w:sz w:val="20"/>
                <w:szCs w:val="20"/>
              </w:rPr>
              <w:t>bugete</w:t>
            </w:r>
            <w:proofErr w:type="spellEnd"/>
            <w:r w:rsidRPr="00CD024C">
              <w:rPr>
                <w:rFonts w:ascii="Arial" w:eastAsia="Arial" w:hAnsi="Arial" w:cs="Arial"/>
                <w:sz w:val="20"/>
                <w:szCs w:val="20"/>
              </w:rPr>
              <w:t xml:space="preserve"> ; </w:t>
            </w:r>
            <w:proofErr w:type="spellStart"/>
            <w:r w:rsidRPr="00CD024C">
              <w:rPr>
                <w:rFonts w:ascii="Arial" w:eastAsia="Arial" w:hAnsi="Arial" w:cs="Arial"/>
                <w:sz w:val="20"/>
                <w:szCs w:val="20"/>
              </w:rPr>
              <w:t>bilant</w:t>
            </w:r>
            <w:proofErr w:type="spellEnd"/>
            <w:r w:rsidRPr="00CD02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024C">
              <w:rPr>
                <w:rFonts w:ascii="Arial" w:eastAsia="Arial" w:hAnsi="Arial" w:cs="Arial"/>
                <w:sz w:val="20"/>
                <w:szCs w:val="20"/>
              </w:rPr>
              <w:t>financiar</w:t>
            </w:r>
            <w:proofErr w:type="spellEnd"/>
            <w:r w:rsidRPr="00CD024C">
              <w:rPr>
                <w:rFonts w:ascii="Arial" w:eastAsia="Arial" w:hAnsi="Arial" w:cs="Arial"/>
                <w:sz w:val="20"/>
                <w:szCs w:val="20"/>
              </w:rPr>
              <w:t xml:space="preserve"> ; </w:t>
            </w:r>
            <w:proofErr w:type="spellStart"/>
            <w:r w:rsidRPr="00CD024C">
              <w:rPr>
                <w:rFonts w:ascii="Arial" w:eastAsia="Arial" w:hAnsi="Arial" w:cs="Arial"/>
                <w:sz w:val="20"/>
                <w:szCs w:val="20"/>
              </w:rPr>
              <w:t>rapoarte</w:t>
            </w:r>
            <w:proofErr w:type="spellEnd"/>
            <w:r w:rsidRPr="00CD024C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D024C">
              <w:rPr>
                <w:rFonts w:ascii="Arial" w:eastAsia="Arial" w:hAnsi="Arial" w:cs="Arial"/>
                <w:sz w:val="20"/>
                <w:szCs w:val="20"/>
              </w:rPr>
              <w:t>activitate</w:t>
            </w:r>
            <w:proofErr w:type="spellEnd"/>
            <w:r w:rsidRPr="00CD024C">
              <w:rPr>
                <w:rFonts w:ascii="Arial" w:eastAsia="Arial" w:hAnsi="Arial" w:cs="Arial"/>
                <w:sz w:val="20"/>
                <w:szCs w:val="20"/>
              </w:rPr>
              <w:t xml:space="preserve"> ; </w:t>
            </w:r>
            <w:proofErr w:type="spellStart"/>
            <w:r w:rsidRPr="00CD024C">
              <w:rPr>
                <w:rFonts w:ascii="Arial" w:eastAsia="Arial" w:hAnsi="Arial" w:cs="Arial"/>
                <w:sz w:val="20"/>
                <w:szCs w:val="20"/>
              </w:rPr>
              <w:t>informatii</w:t>
            </w:r>
            <w:proofErr w:type="spellEnd"/>
            <w:r w:rsidRPr="00CD02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024C">
              <w:rPr>
                <w:rFonts w:ascii="Arial" w:eastAsia="Arial" w:hAnsi="Arial" w:cs="Arial"/>
                <w:sz w:val="20"/>
                <w:szCs w:val="20"/>
              </w:rPr>
              <w:t>privind</w:t>
            </w:r>
            <w:proofErr w:type="spellEnd"/>
            <w:r w:rsidRPr="00CD02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024C">
              <w:rPr>
                <w:rFonts w:ascii="Arial" w:eastAsia="Arial" w:hAnsi="Arial" w:cs="Arial"/>
                <w:sz w:val="20"/>
                <w:szCs w:val="20"/>
              </w:rPr>
              <w:t>datele</w:t>
            </w:r>
            <w:proofErr w:type="spellEnd"/>
            <w:r w:rsidRPr="00CD024C">
              <w:rPr>
                <w:rFonts w:ascii="Arial" w:eastAsia="Arial" w:hAnsi="Arial" w:cs="Arial"/>
                <w:sz w:val="20"/>
                <w:szCs w:val="20"/>
              </w:rPr>
              <w:t xml:space="preserve"> de contact / program de </w:t>
            </w:r>
            <w:proofErr w:type="spellStart"/>
            <w:r w:rsidRPr="00CD024C">
              <w:rPr>
                <w:rFonts w:ascii="Arial" w:eastAsia="Arial" w:hAnsi="Arial" w:cs="Arial"/>
                <w:sz w:val="20"/>
                <w:szCs w:val="20"/>
              </w:rPr>
              <w:t>lucru</w:t>
            </w:r>
            <w:proofErr w:type="spellEnd"/>
            <w:r w:rsidRPr="00CD024C">
              <w:rPr>
                <w:rFonts w:ascii="Arial" w:eastAsia="Arial" w:hAnsi="Arial" w:cs="Arial"/>
                <w:sz w:val="20"/>
                <w:szCs w:val="20"/>
              </w:rPr>
              <w:t xml:space="preserve"> a SPCEP </w:t>
            </w:r>
            <w:r w:rsidR="001307B9">
              <w:rPr>
                <w:rFonts w:ascii="Arial" w:eastAsia="Arial" w:hAnsi="Arial" w:cs="Arial"/>
                <w:sz w:val="20"/>
                <w:szCs w:val="20"/>
              </w:rPr>
              <w:t xml:space="preserve">de pe </w:t>
            </w:r>
            <w:proofErr w:type="spellStart"/>
            <w:r w:rsidR="001307B9">
              <w:rPr>
                <w:rFonts w:ascii="Arial" w:eastAsia="Arial" w:hAnsi="Arial" w:cs="Arial"/>
                <w:sz w:val="20"/>
                <w:szCs w:val="20"/>
              </w:rPr>
              <w:t>raza</w:t>
            </w:r>
            <w:proofErr w:type="spellEnd"/>
            <w:r w:rsidR="001307B9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 w:rsidR="001307B9">
              <w:rPr>
                <w:rFonts w:ascii="Arial" w:eastAsia="Arial" w:hAnsi="Arial" w:cs="Arial"/>
                <w:sz w:val="20"/>
                <w:szCs w:val="20"/>
              </w:rPr>
              <w:t>competen</w:t>
            </w:r>
            <w:r w:rsidR="001307B9">
              <w:rPr>
                <w:rFonts w:ascii="Arial" w:eastAsia="Arial" w:hAnsi="Arial" w:cs="Arial"/>
                <w:sz w:val="20"/>
                <w:szCs w:val="20"/>
                <w:lang w:val="ro-RO"/>
              </w:rPr>
              <w:t>ță</w:t>
            </w:r>
            <w:proofErr w:type="spellEnd"/>
            <w:r w:rsidRPr="00CD024C">
              <w:rPr>
                <w:rFonts w:ascii="Arial" w:eastAsia="Arial" w:hAnsi="Arial" w:cs="Arial"/>
                <w:sz w:val="20"/>
                <w:szCs w:val="20"/>
              </w:rPr>
              <w:t xml:space="preserve"> ; model </w:t>
            </w:r>
            <w:proofErr w:type="spellStart"/>
            <w:r w:rsidRPr="00CD024C">
              <w:rPr>
                <w:rFonts w:ascii="Arial" w:eastAsia="Arial" w:hAnsi="Arial" w:cs="Arial"/>
                <w:sz w:val="20"/>
                <w:szCs w:val="20"/>
              </w:rPr>
              <w:t>cereri</w:t>
            </w:r>
            <w:proofErr w:type="spellEnd"/>
            <w:r w:rsidRPr="00CD02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024C">
              <w:rPr>
                <w:rFonts w:ascii="Arial" w:eastAsia="Arial" w:hAnsi="Arial" w:cs="Arial"/>
                <w:sz w:val="20"/>
                <w:szCs w:val="20"/>
              </w:rPr>
              <w:t>eliberari</w:t>
            </w:r>
            <w:proofErr w:type="spellEnd"/>
            <w:r w:rsidRPr="00CD024C">
              <w:rPr>
                <w:rFonts w:ascii="Arial" w:eastAsia="Arial" w:hAnsi="Arial" w:cs="Arial"/>
                <w:sz w:val="20"/>
                <w:szCs w:val="20"/>
              </w:rPr>
              <w:t xml:space="preserve"> doc.; </w:t>
            </w:r>
            <w:proofErr w:type="spellStart"/>
            <w:r w:rsidRPr="00CD024C">
              <w:rPr>
                <w:rFonts w:ascii="Arial" w:eastAsia="Arial" w:hAnsi="Arial" w:cs="Arial"/>
                <w:sz w:val="20"/>
                <w:szCs w:val="20"/>
              </w:rPr>
              <w:t>organigrama</w:t>
            </w:r>
            <w:proofErr w:type="spellEnd"/>
            <w:r w:rsidRPr="00CD024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D024C">
              <w:rPr>
                <w:rFonts w:ascii="Arial" w:eastAsia="Arial" w:hAnsi="Arial" w:cs="Arial"/>
                <w:sz w:val="20"/>
                <w:szCs w:val="20"/>
              </w:rPr>
              <w:t>declaratiile</w:t>
            </w:r>
            <w:proofErr w:type="spellEnd"/>
            <w:r w:rsidRPr="00CD024C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D024C">
              <w:rPr>
                <w:rFonts w:ascii="Arial" w:eastAsia="Arial" w:hAnsi="Arial" w:cs="Arial"/>
                <w:sz w:val="20"/>
                <w:szCs w:val="20"/>
              </w:rPr>
              <w:t>avere</w:t>
            </w:r>
            <w:proofErr w:type="spellEnd"/>
            <w:r w:rsidRPr="00CD02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024C">
              <w:rPr>
                <w:rFonts w:ascii="Arial" w:eastAsia="Arial" w:hAnsi="Arial" w:cs="Arial"/>
                <w:sz w:val="20"/>
                <w:szCs w:val="20"/>
              </w:rPr>
              <w:t>si</w:t>
            </w:r>
            <w:proofErr w:type="spellEnd"/>
            <w:r w:rsidRPr="00CD02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D024C">
              <w:rPr>
                <w:rFonts w:ascii="Arial" w:eastAsia="Arial" w:hAnsi="Arial" w:cs="Arial"/>
                <w:sz w:val="20"/>
                <w:szCs w:val="20"/>
              </w:rPr>
              <w:t>interese</w:t>
            </w:r>
            <w:proofErr w:type="spellEnd"/>
            <w:r w:rsidRPr="00CD024C">
              <w:rPr>
                <w:rFonts w:ascii="Arial" w:eastAsia="Arial" w:hAnsi="Arial" w:cs="Arial"/>
                <w:sz w:val="20"/>
                <w:szCs w:val="20"/>
              </w:rPr>
              <w:t xml:space="preserve"> ;</w:t>
            </w:r>
            <w:proofErr w:type="gramEnd"/>
            <w:r w:rsidRPr="00CD02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024C">
              <w:rPr>
                <w:rFonts w:ascii="Arial" w:eastAsia="Arial" w:hAnsi="Arial" w:cs="Arial"/>
                <w:sz w:val="20"/>
                <w:szCs w:val="20"/>
              </w:rPr>
              <w:t>legislatie</w:t>
            </w:r>
            <w:proofErr w:type="spellEnd"/>
            <w:r w:rsidRPr="00CD024C">
              <w:rPr>
                <w:rFonts w:ascii="Arial" w:eastAsia="Arial" w:hAnsi="Arial" w:cs="Arial"/>
                <w:sz w:val="20"/>
                <w:szCs w:val="20"/>
              </w:rPr>
              <w:t>, etc.</w:t>
            </w:r>
          </w:p>
          <w:p w14:paraId="1A44752E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w w:val="101"/>
                <w:sz w:val="20"/>
                <w:szCs w:val="20"/>
                <w:lang w:val="es-ES"/>
              </w:rPr>
            </w:pPr>
          </w:p>
          <w:p w14:paraId="4F5030B7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 xml:space="preserve">Numărul şi tipul de sancţiuni dispuse pentru încălcarea obligaţiilor de transparenţă  decizională  şi  de asigurare a accesului la informaţii de interes public – nu este cazul </w:t>
            </w:r>
          </w:p>
          <w:p w14:paraId="5269AF80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3B7EA53B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Rata de contestare în instanţă a actelor administrative  adoptate – nu este cazul</w:t>
            </w:r>
          </w:p>
          <w:p w14:paraId="04959936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7A2358BF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Nr. de răspunsuri argumentate privind (ne)integrarea sugestiilor primite în cadrul procedurii de transparenţă decizională – nu este cazul</w:t>
            </w:r>
          </w:p>
          <w:p w14:paraId="39109711" w14:textId="77777777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14:paraId="4C802E6F" w14:textId="5A9DE9D2" w:rsidR="00CD024C" w:rsidRPr="00CD024C" w:rsidRDefault="00CD024C" w:rsidP="00CD024C">
            <w:pPr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Nr. de persoane care asigură implementarea legilor nr. </w:t>
            </w:r>
            <w:hyperlink r:id="rId6" w:history="1">
              <w:r w:rsidRPr="00CD024C">
                <w:rPr>
                  <w:rFonts w:ascii="Arial" w:eastAsia="Times New Roman" w:hAnsi="Arial" w:cs="Arial"/>
                  <w:bCs/>
                  <w:color w:val="333399"/>
                  <w:sz w:val="20"/>
                  <w:szCs w:val="20"/>
                  <w:u w:val="single"/>
                  <w:lang w:val="ro-RO" w:eastAsia="ro-RO"/>
                </w:rPr>
                <w:t>544/2001</w:t>
              </w:r>
            </w:hyperlink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hyperlink r:id="rId7" w:history="1">
              <w:r w:rsidRPr="00CD024C">
                <w:rPr>
                  <w:rFonts w:ascii="Arial" w:eastAsia="Times New Roman" w:hAnsi="Arial" w:cs="Arial"/>
                  <w:bCs/>
                  <w:color w:val="333399"/>
                  <w:sz w:val="20"/>
                  <w:szCs w:val="20"/>
                  <w:u w:val="single"/>
                  <w:lang w:val="ro-RO" w:eastAsia="ro-RO"/>
                </w:rPr>
                <w:t>52/2003</w:t>
              </w:r>
            </w:hyperlink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</w:t>
            </w:r>
          </w:p>
          <w:p w14:paraId="6C822832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 xml:space="preserve">Nr.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care respectă prevederile Anexei 4 la SNA/ Memorandumului privind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creşterea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transparenţei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standardizarea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afişării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informaţiilor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de interes public – nu e cazul</w:t>
            </w:r>
          </w:p>
        </w:tc>
        <w:tc>
          <w:tcPr>
            <w:tcW w:w="2234" w:type="dxa"/>
          </w:tcPr>
          <w:p w14:paraId="584CF821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 xml:space="preserve">Nealocarea  resurselor necesare (bugetare, materiale, IT&amp;C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umane) </w:t>
            </w:r>
          </w:p>
          <w:p w14:paraId="1BD7EE78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45E43B53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Durata proceselor intentate pe Legea nr. 544/2001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Legea nr. 52/2003</w:t>
            </w:r>
          </w:p>
          <w:p w14:paraId="5FC4AECD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14:paraId="1772CB89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Nerespectarea termenelor legale</w:t>
            </w:r>
          </w:p>
          <w:p w14:paraId="29F7112D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Furnizarea cu intarziere a informatiilor de catre compartiméntele de specialitate cu competenta in domeniu</w:t>
            </w:r>
          </w:p>
          <w:p w14:paraId="065AACFD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5FAB1DE1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42A634E1" w14:textId="77777777" w:rsidR="00CD024C" w:rsidRPr="00CD024C" w:rsidRDefault="00CD024C" w:rsidP="00CD024C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322" w:type="dxa"/>
          </w:tcPr>
          <w:p w14:paraId="7D47640A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Site-uri oficiale</w:t>
            </w:r>
          </w:p>
          <w:p w14:paraId="36D5DEB3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45CD57A9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71A8D80A" w14:textId="77777777" w:rsidR="00CD024C" w:rsidRPr="00CD024C" w:rsidRDefault="00CD024C" w:rsidP="00CD024C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it-IT" w:eastAsia="ja-JP"/>
              </w:rPr>
            </w:pPr>
            <w:r w:rsidRPr="00CD024C">
              <w:rPr>
                <w:rFonts w:ascii="Arial" w:eastAsia="MS Mincho" w:hAnsi="Arial" w:cs="Arial"/>
                <w:color w:val="000000"/>
                <w:sz w:val="20"/>
                <w:szCs w:val="20"/>
                <w:lang w:val="it-IT" w:eastAsia="ja-JP"/>
              </w:rPr>
              <w:t xml:space="preserve">Inventarul măsurilor de transparenţă instituţională şi de prevenire a corupţiei, precum şi indicatorii de evaluare (Anexa 3 la SNA) </w:t>
            </w:r>
          </w:p>
          <w:p w14:paraId="7574FC2E" w14:textId="77777777" w:rsidR="00CD024C" w:rsidRPr="00CD024C" w:rsidRDefault="00CD024C" w:rsidP="00CD024C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it-IT" w:eastAsia="ja-JP"/>
              </w:rPr>
            </w:pPr>
          </w:p>
          <w:p w14:paraId="23FB56FD" w14:textId="77777777" w:rsidR="00CD024C" w:rsidRPr="00CD024C" w:rsidRDefault="00CD024C" w:rsidP="00CD024C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it-IT" w:eastAsia="ja-JP"/>
              </w:rPr>
            </w:pPr>
            <w:r w:rsidRPr="00CD024C">
              <w:rPr>
                <w:rFonts w:ascii="Arial" w:eastAsia="MS Mincho" w:hAnsi="Arial" w:cs="Arial"/>
                <w:color w:val="000000"/>
                <w:sz w:val="20"/>
                <w:szCs w:val="20"/>
                <w:lang w:val="it-IT" w:eastAsia="ja-JP"/>
              </w:rPr>
              <w:t>Rapoarte de monitorizare</w:t>
            </w:r>
          </w:p>
          <w:p w14:paraId="7C44FF7F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7E0AB84C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Rapoarte de evaluare</w:t>
            </w:r>
            <w:r w:rsidRPr="00CD024C">
              <w:rPr>
                <w:rFonts w:ascii="Arial" w:eastAsia="Calibri" w:hAnsi="Arial" w:cs="Arial"/>
                <w:color w:val="000000"/>
                <w:spacing w:val="47"/>
                <w:sz w:val="20"/>
                <w:szCs w:val="20"/>
                <w:lang w:val="es-ES"/>
              </w:rPr>
              <w:t xml:space="preserve"> </w:t>
            </w: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privind implementarea Legii nr. 544/2001 şi Legii  nr. 52/2003</w:t>
            </w:r>
          </w:p>
          <w:p w14:paraId="7C4D43E7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3B32DE58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Rapoarte de audit extern/control intern</w:t>
            </w:r>
          </w:p>
          <w:p w14:paraId="29889F53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9550652" w14:textId="77777777" w:rsidR="00CD024C" w:rsidRPr="00CD024C" w:rsidRDefault="00CD024C" w:rsidP="00CD024C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Hotărâri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judecătoreşti</w:t>
            </w:r>
            <w:proofErr w:type="spellEnd"/>
          </w:p>
          <w:p w14:paraId="4DE06974" w14:textId="77777777" w:rsidR="00CD024C" w:rsidRPr="00CD024C" w:rsidRDefault="00CD024C" w:rsidP="00CD024C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353A761C" w14:textId="77777777" w:rsidR="00CD024C" w:rsidRPr="00CD024C" w:rsidRDefault="00CD024C" w:rsidP="00CD024C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Alte documente specifice acestui segment de activitate</w:t>
            </w:r>
          </w:p>
        </w:tc>
        <w:tc>
          <w:tcPr>
            <w:tcW w:w="1249" w:type="dxa"/>
          </w:tcPr>
          <w:p w14:paraId="1ED1EA63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o-RO"/>
              </w:rPr>
              <w:t>Permanent</w:t>
            </w:r>
          </w:p>
          <w:p w14:paraId="7619A61D" w14:textId="77777777" w:rsidR="00CD024C" w:rsidRPr="00CD024C" w:rsidRDefault="00CD024C" w:rsidP="00CD024C">
            <w:pPr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14:paraId="510691AF" w14:textId="77777777" w:rsidR="00CD024C" w:rsidRPr="00CD024C" w:rsidRDefault="00CD024C" w:rsidP="00CD024C">
            <w:pPr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14:paraId="040FB6D4" w14:textId="77777777" w:rsidR="00CD024C" w:rsidRPr="00CD024C" w:rsidRDefault="00CD024C" w:rsidP="00CD024C">
            <w:pPr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14:paraId="69E584BB" w14:textId="77777777" w:rsidR="00CD024C" w:rsidRPr="00CD024C" w:rsidRDefault="00CD024C" w:rsidP="00CD024C">
            <w:pPr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14:paraId="2521F019" w14:textId="77777777" w:rsidR="00CD024C" w:rsidRPr="00CD024C" w:rsidRDefault="00CD024C" w:rsidP="00CD024C">
            <w:pPr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14:paraId="2204B3B8" w14:textId="77777777" w:rsidR="00CD024C" w:rsidRPr="00CD024C" w:rsidRDefault="00CD024C" w:rsidP="00CD024C">
            <w:pPr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14:paraId="296F5C02" w14:textId="77777777" w:rsidR="00CD024C" w:rsidRPr="00CD024C" w:rsidRDefault="00CD024C" w:rsidP="00CD024C">
            <w:pPr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14:paraId="30297B1D" w14:textId="77777777" w:rsidR="00CD024C" w:rsidRPr="00CD024C" w:rsidRDefault="00CD024C" w:rsidP="00CD024C">
            <w:pPr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14:paraId="4264DED4" w14:textId="77777777" w:rsidR="00CD024C" w:rsidRPr="00CD024C" w:rsidRDefault="00CD024C" w:rsidP="00CD024C">
            <w:pPr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14:paraId="32C535F2" w14:textId="77777777" w:rsidR="00CD024C" w:rsidRPr="00CD024C" w:rsidRDefault="00CD024C" w:rsidP="00CD024C">
            <w:pPr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14:paraId="52B350F7" w14:textId="77777777" w:rsidR="00CD024C" w:rsidRPr="00CD024C" w:rsidRDefault="00CD024C" w:rsidP="00CD024C">
            <w:pPr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592" w:type="dxa"/>
          </w:tcPr>
          <w:p w14:paraId="4435FB95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Conducerea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</w:p>
          <w:p w14:paraId="66015386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5BEE380F" w14:textId="05BD529A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5CE9855E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05AE52E6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Persoane desemnate</w:t>
            </w:r>
          </w:p>
          <w:p w14:paraId="0BAEFCAD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Biroul Juridic</w:t>
            </w:r>
          </w:p>
          <w:p w14:paraId="53203863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16200901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66063970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17D661DF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167555DF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2E6C05C8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Persoane desemnate</w:t>
            </w:r>
          </w:p>
          <w:p w14:paraId="0126A539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429D2DD6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22F43214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0D31E536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4E330815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16C9E1B4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59E46239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29990883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6EE86154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63EAC841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41113F74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4DBC16D0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43C402F4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51B218DD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3870C867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59C4E365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71547A92" w14:textId="3B56ADE4" w:rsidR="00CD024C" w:rsidRPr="00CD024C" w:rsidRDefault="00CD024C" w:rsidP="00CD024C">
            <w:pPr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–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toti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functionarii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</w:t>
            </w:r>
            <w:r w:rsidR="001307B9">
              <w:rPr>
                <w:rFonts w:ascii="Arial" w:eastAsia="Calibri" w:hAnsi="Arial" w:cs="Arial"/>
                <w:sz w:val="20"/>
                <w:szCs w:val="20"/>
                <w:lang w:val="ro-RO"/>
              </w:rPr>
              <w:t>DPCEP</w:t>
            </w:r>
          </w:p>
          <w:p w14:paraId="50EF2DEC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02C18C62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56333051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60" w:type="dxa"/>
          </w:tcPr>
          <w:p w14:paraId="04D16D6C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lastRenderedPageBreak/>
              <w:t xml:space="preserve">Resurse umane, materiale, IT&amp;C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financiare în limita bugetului aprobat</w:t>
            </w:r>
          </w:p>
        </w:tc>
        <w:tc>
          <w:tcPr>
            <w:tcW w:w="1212" w:type="dxa"/>
          </w:tcPr>
          <w:p w14:paraId="715F721E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Măsura este obligatorie conform H.G. nr. 583/2016</w:t>
            </w:r>
          </w:p>
          <w:p w14:paraId="75A9D757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Obiective specifice 1.1.A3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1.1.A5</w:t>
            </w:r>
          </w:p>
          <w:p w14:paraId="0FB71AEC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Măsura este corelată cu Anexele 3-4 din SNA 2016-2020</w:t>
            </w:r>
          </w:p>
          <w:p w14:paraId="07F28CB5" w14:textId="4971CE52" w:rsidR="00CD024C" w:rsidRPr="00CD024C" w:rsidRDefault="00CD024C" w:rsidP="001307B9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CD024C" w:rsidRPr="00CD024C" w14:paraId="7FBAD93E" w14:textId="77777777" w:rsidTr="001307B9">
        <w:tc>
          <w:tcPr>
            <w:tcW w:w="2931" w:type="dxa"/>
          </w:tcPr>
          <w:p w14:paraId="266BA7EF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Facilitarea accesului la informaţii de interes public prin publicarea unor seturi de date în format deschis – open data</w:t>
            </w:r>
          </w:p>
        </w:tc>
        <w:tc>
          <w:tcPr>
            <w:tcW w:w="3318" w:type="dxa"/>
          </w:tcPr>
          <w:p w14:paraId="0B16384B" w14:textId="19F48BE2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Nr.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directii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/servicii din cadrul </w:t>
            </w:r>
            <w:r w:rsidR="001307B9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DPCEP</w:t>
            </w: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care publică date în format deschis – Compartimentul Informatica</w:t>
            </w:r>
          </w:p>
          <w:p w14:paraId="6E7A5F1F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67A02C35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Nr. seturi de date publicate pe portalul data.gov.ro – nu e cazul</w:t>
            </w:r>
          </w:p>
          <w:p w14:paraId="06CCE884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E00BBB5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Nr. si tipuri de seturi de date publicate în format deschis – link-uri/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legislatie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pe domeniul de activitate</w:t>
            </w:r>
          </w:p>
        </w:tc>
        <w:tc>
          <w:tcPr>
            <w:tcW w:w="2234" w:type="dxa"/>
          </w:tcPr>
          <w:p w14:paraId="7D2E11F3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Nealocarea  resurselor necesare (bugetare, materiale, IT&amp;C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umane) </w:t>
            </w:r>
          </w:p>
          <w:p w14:paraId="6B739993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4CD797CF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Întârzieri în actualizarea informaţiilor</w:t>
            </w:r>
          </w:p>
          <w:p w14:paraId="05E7C056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26CA5871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322" w:type="dxa"/>
          </w:tcPr>
          <w:p w14:paraId="3BAFBF8B" w14:textId="77777777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Site-uri oficiale </w:t>
            </w:r>
          </w:p>
          <w:p w14:paraId="1163E1DC" w14:textId="72F6EBB4" w:rsidR="00CD024C" w:rsidRPr="00CD024C" w:rsidRDefault="001307B9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1307B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https://evidentahunedoara.ro/</w:t>
            </w:r>
          </w:p>
          <w:p w14:paraId="3FDC7C67" w14:textId="77777777" w:rsidR="00CD024C" w:rsidRPr="00CD024C" w:rsidRDefault="00CD024C" w:rsidP="00CD024C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it-IT" w:eastAsia="ja-JP"/>
              </w:rPr>
            </w:pPr>
            <w:r w:rsidRPr="00CD024C">
              <w:rPr>
                <w:rFonts w:ascii="Arial" w:eastAsia="MS Mincho" w:hAnsi="Arial" w:cs="Arial"/>
                <w:color w:val="000000"/>
                <w:sz w:val="20"/>
                <w:szCs w:val="20"/>
                <w:lang w:val="it-IT" w:eastAsia="ja-JP"/>
              </w:rPr>
              <w:t xml:space="preserve">Inventarul măsurilor de transparenţă instituţională şi de prevenire a corupţiei, precum şi indicatorii de evaluare (Anexa 3 la SNA) </w:t>
            </w:r>
          </w:p>
          <w:p w14:paraId="089D6033" w14:textId="77777777" w:rsidR="00CD024C" w:rsidRPr="00CD024C" w:rsidRDefault="00CD024C" w:rsidP="00CD024C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it-IT" w:eastAsia="ja-JP"/>
              </w:rPr>
            </w:pPr>
          </w:p>
          <w:p w14:paraId="188043C5" w14:textId="77777777" w:rsidR="00CD024C" w:rsidRPr="00CD024C" w:rsidRDefault="00CD024C" w:rsidP="00CD024C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it-IT" w:eastAsia="ja-JP"/>
              </w:rPr>
            </w:pPr>
            <w:r w:rsidRPr="00CD024C">
              <w:rPr>
                <w:rFonts w:ascii="Arial" w:eastAsia="MS Mincho" w:hAnsi="Arial" w:cs="Arial"/>
                <w:color w:val="000000"/>
                <w:sz w:val="20"/>
                <w:szCs w:val="20"/>
                <w:lang w:val="it-IT" w:eastAsia="ja-JP"/>
              </w:rPr>
              <w:t>Rapoarte de monitorizare</w:t>
            </w:r>
          </w:p>
          <w:p w14:paraId="0BB49BBC" w14:textId="77777777" w:rsidR="00CD024C" w:rsidRPr="00CD024C" w:rsidRDefault="00CD024C" w:rsidP="00CD024C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it-IT" w:eastAsia="ja-JP"/>
              </w:rPr>
            </w:pPr>
          </w:p>
          <w:p w14:paraId="2AC7337F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Alte documente specifice acestui segment de activitate</w:t>
            </w:r>
          </w:p>
        </w:tc>
        <w:tc>
          <w:tcPr>
            <w:tcW w:w="1249" w:type="dxa"/>
          </w:tcPr>
          <w:p w14:paraId="370F4B74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592" w:type="dxa"/>
          </w:tcPr>
          <w:p w14:paraId="60CE8372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Conducerea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</w:p>
          <w:p w14:paraId="6D95923D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1FDA2191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0E46830F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Persoane desemnate</w:t>
            </w:r>
          </w:p>
        </w:tc>
        <w:tc>
          <w:tcPr>
            <w:tcW w:w="1160" w:type="dxa"/>
          </w:tcPr>
          <w:p w14:paraId="421E7F9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Resurse umane, materiale, IT&amp;C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financiare în limita bugetului aprobat</w:t>
            </w:r>
          </w:p>
        </w:tc>
        <w:tc>
          <w:tcPr>
            <w:tcW w:w="1212" w:type="dxa"/>
          </w:tcPr>
          <w:p w14:paraId="27116C9E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Măsura este obligatorie conform H.G. nr. 583/2016</w:t>
            </w:r>
          </w:p>
          <w:p w14:paraId="6280BC0B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Obiectiv specific 1.1.10,  1.2.6.</w:t>
            </w:r>
          </w:p>
        </w:tc>
      </w:tr>
      <w:tr w:rsidR="00CD024C" w:rsidRPr="00CD024C" w14:paraId="21E62C25" w14:textId="77777777" w:rsidTr="001307B9">
        <w:tc>
          <w:tcPr>
            <w:tcW w:w="2931" w:type="dxa"/>
          </w:tcPr>
          <w:p w14:paraId="3E2D2B44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 xml:space="preserve">Realizarea pe website-ul instituţiei a unei secţiuni </w:t>
            </w:r>
            <w:r w:rsidRPr="004226A2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dedicate domeniului integritate şi actualizarea permanentă a documentelor publicate</w:t>
            </w:r>
          </w:p>
        </w:tc>
        <w:tc>
          <w:tcPr>
            <w:tcW w:w="3318" w:type="dxa"/>
          </w:tcPr>
          <w:p w14:paraId="65E1A066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Secţiune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distinctă creată pe website-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ul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- DA</w:t>
            </w:r>
          </w:p>
          <w:p w14:paraId="1BD35AF3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1654D35A" w14:textId="3D511CD6" w:rsidR="00CD024C" w:rsidRPr="004226A2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Nr.si tipuri de documente  publicate – </w:t>
            </w:r>
            <w:r w:rsidR="001307B9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2</w:t>
            </w: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(decizie,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declaratie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de aderare, </w:t>
            </w:r>
            <w:r w:rsidRPr="004226A2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Plan de Integritate, inventarul masurilor preventive </w:t>
            </w:r>
            <w:proofErr w:type="spellStart"/>
            <w:r w:rsidRPr="004226A2">
              <w:rPr>
                <w:rFonts w:ascii="Arial" w:eastAsia="Calibri" w:hAnsi="Arial" w:cs="Arial"/>
                <w:sz w:val="20"/>
                <w:szCs w:val="20"/>
                <w:lang w:val="ro-RO"/>
              </w:rPr>
              <w:t>anticoruptie</w:t>
            </w:r>
            <w:proofErr w:type="spellEnd"/>
            <w:r w:rsidRPr="004226A2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si indicatorii de evaluare)</w:t>
            </w:r>
          </w:p>
          <w:p w14:paraId="4F3CEA94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6F000329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Mecanism de sesizare  în interes public - DA</w:t>
            </w:r>
          </w:p>
        </w:tc>
        <w:tc>
          <w:tcPr>
            <w:tcW w:w="2234" w:type="dxa"/>
          </w:tcPr>
          <w:p w14:paraId="6E861C1A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Nealocarea  resurselor necesare (bugetare, materiale, IT&amp;C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umane) </w:t>
            </w:r>
          </w:p>
          <w:p w14:paraId="29F0F3FA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1BCC9244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Întârzieri în actualizarea informaţiilor</w:t>
            </w:r>
          </w:p>
          <w:p w14:paraId="12140962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25B89D70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Resurse umane insuficiente/</w:t>
            </w:r>
          </w:p>
          <w:p w14:paraId="367CAB4D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neinstruite adecvat</w:t>
            </w:r>
          </w:p>
        </w:tc>
        <w:tc>
          <w:tcPr>
            <w:tcW w:w="2322" w:type="dxa"/>
          </w:tcPr>
          <w:p w14:paraId="67C48C1A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Website-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ul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</w:p>
          <w:p w14:paraId="7A3FA732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Documente/materiale specifice acestui segment de activitate</w:t>
            </w:r>
          </w:p>
        </w:tc>
        <w:tc>
          <w:tcPr>
            <w:tcW w:w="1249" w:type="dxa"/>
          </w:tcPr>
          <w:p w14:paraId="76FE1CA0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592" w:type="dxa"/>
          </w:tcPr>
          <w:p w14:paraId="0D9D22E2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Conducerea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</w:p>
          <w:p w14:paraId="604FFC36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778B81B9" w14:textId="4156DB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60" w:type="dxa"/>
          </w:tcPr>
          <w:p w14:paraId="3DFC9BCE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Resurse umane, materiale, IT&amp;C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financiare în limita bugetului aprobat</w:t>
            </w:r>
          </w:p>
        </w:tc>
        <w:tc>
          <w:tcPr>
            <w:tcW w:w="1212" w:type="dxa"/>
          </w:tcPr>
          <w:p w14:paraId="1EF20295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Măsura este obligatorie conform H.G. nr. 583/2016</w:t>
            </w:r>
          </w:p>
          <w:p w14:paraId="4559D250" w14:textId="3C2E300F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CD024C" w:rsidRPr="00CD024C" w14:paraId="68E5C60A" w14:textId="77777777" w:rsidTr="001307B9">
        <w:tc>
          <w:tcPr>
            <w:tcW w:w="2931" w:type="dxa"/>
          </w:tcPr>
          <w:p w14:paraId="16383C32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Dezvoltarea website-ului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instituţiei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a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soluţiilor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electronice ca platforme de accesare a serviciilor publice </w:t>
            </w:r>
          </w:p>
        </w:tc>
        <w:tc>
          <w:tcPr>
            <w:tcW w:w="3318" w:type="dxa"/>
          </w:tcPr>
          <w:p w14:paraId="0669F8D9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Website dezvoltat - DA</w:t>
            </w:r>
          </w:p>
          <w:p w14:paraId="2A7C5687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14:paraId="7F104DA2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14:paraId="2F7F42D4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14:paraId="403385F9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Platforme dezvoltate – web, e-mail</w:t>
            </w:r>
          </w:p>
          <w:p w14:paraId="13A77BD3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14:paraId="1B460361" w14:textId="52F68265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Nr. de utilizatori – </w:t>
            </w:r>
          </w:p>
          <w:p w14:paraId="67FC5CC7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14:paraId="57803581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Frecvenţa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utilizării - zilnic</w:t>
            </w:r>
          </w:p>
          <w:p w14:paraId="6C916F53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14:paraId="2268BEB6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Tipul de servicii prestate –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informatii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/informare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cetateni</w:t>
            </w:r>
            <w:proofErr w:type="spellEnd"/>
          </w:p>
        </w:tc>
        <w:tc>
          <w:tcPr>
            <w:tcW w:w="2234" w:type="dxa"/>
          </w:tcPr>
          <w:p w14:paraId="276913D3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 xml:space="preserve">Nealocarea  resurselor necesare (bugetare, materiale, IT&amp;C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umane) </w:t>
            </w:r>
          </w:p>
          <w:p w14:paraId="052A58FA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44A421B2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Identificarea neadecvată a serviciilor electronice care pot fi oferite prin </w:t>
            </w: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lastRenderedPageBreak/>
              <w:t xml:space="preserve">dezvoltarea platformei </w:t>
            </w:r>
          </w:p>
          <w:p w14:paraId="67AD9050" w14:textId="77777777" w:rsidR="00CD024C" w:rsidRPr="00CD024C" w:rsidRDefault="00CD024C" w:rsidP="00CD024C">
            <w:pPr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14:paraId="0886476D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Resurse umane insuficiente/</w:t>
            </w:r>
          </w:p>
          <w:p w14:paraId="226EC577" w14:textId="77777777" w:rsidR="00CD024C" w:rsidRPr="00CD024C" w:rsidRDefault="00CD024C" w:rsidP="00CD024C">
            <w:pPr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neinstruite adecvat</w:t>
            </w:r>
          </w:p>
          <w:p w14:paraId="0E9A27CC" w14:textId="77777777" w:rsidR="00CD024C" w:rsidRPr="00CD024C" w:rsidRDefault="00CD024C" w:rsidP="00CD024C">
            <w:pPr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14:paraId="4AF56E1D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Disfuncţionalităţi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tehnice temporare ale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soluţiilor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IT&amp;C </w:t>
            </w:r>
          </w:p>
          <w:p w14:paraId="448E206F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1B7F0A42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Neasigurarea codului sursă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mentenanţei</w:t>
            </w:r>
            <w:proofErr w:type="spellEnd"/>
          </w:p>
        </w:tc>
        <w:tc>
          <w:tcPr>
            <w:tcW w:w="2322" w:type="dxa"/>
          </w:tcPr>
          <w:p w14:paraId="73B947D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>Website dezvoltat</w:t>
            </w:r>
          </w:p>
          <w:p w14:paraId="2605CFFC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4808B81C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Platforme dezvoltate</w:t>
            </w:r>
          </w:p>
          <w:p w14:paraId="118BE18B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3E583D08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Statistici generate</w:t>
            </w:r>
          </w:p>
          <w:p w14:paraId="5A2A23D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1DADB0F8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Alte documente specific acestui document de activitate</w:t>
            </w:r>
          </w:p>
        </w:tc>
        <w:tc>
          <w:tcPr>
            <w:tcW w:w="1249" w:type="dxa"/>
          </w:tcPr>
          <w:p w14:paraId="2B6AE6F9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592" w:type="dxa"/>
          </w:tcPr>
          <w:p w14:paraId="3F2B9FDF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Conducerea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</w:p>
          <w:p w14:paraId="07A0F772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45418431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Persoane desemnate</w:t>
            </w:r>
          </w:p>
          <w:p w14:paraId="7D7912FB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28DA1674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0" w:type="dxa"/>
          </w:tcPr>
          <w:p w14:paraId="519C2FF0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Resurse umane, materiale, IT&amp;C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financiare în limita bugetului aprobat</w:t>
            </w:r>
          </w:p>
        </w:tc>
        <w:tc>
          <w:tcPr>
            <w:tcW w:w="1212" w:type="dxa"/>
          </w:tcPr>
          <w:p w14:paraId="6FE7F52F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Măsură continuată din SNA 2012-2015 </w:t>
            </w:r>
          </w:p>
          <w:p w14:paraId="30B5F49A" w14:textId="55F53974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Măsura este corelată cu  Anexa 3 din SNA </w:t>
            </w: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 xml:space="preserve">2016-2020, </w:t>
            </w:r>
          </w:p>
          <w:p w14:paraId="4F757A68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CD024C" w:rsidRPr="00CD024C" w14:paraId="2E91B7AC" w14:textId="77777777" w:rsidTr="001307B9">
        <w:tc>
          <w:tcPr>
            <w:tcW w:w="16018" w:type="dxa"/>
            <w:gridSpan w:val="8"/>
          </w:tcPr>
          <w:p w14:paraId="4D075D43" w14:textId="0C246544" w:rsidR="00CD024C" w:rsidRPr="00CD024C" w:rsidRDefault="00CD024C" w:rsidP="004226A2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  <w:lastRenderedPageBreak/>
              <w:t>OBIECTIV GENERAL 2: CREŞTEREA INTEGRITĂŢII INSTITUŢIONALE PRIN INCLUDEREA MĂSURILOR DE PREVENIRE A CORUPŢIEI CA ELEMENTE OBLIGATORII ALE</w:t>
            </w:r>
            <w:r w:rsidR="004226A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  <w:t xml:space="preserve"> </w:t>
            </w:r>
            <w:r w:rsidRPr="00CD024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  <w:t>PLANURILOR MANAGERIALE ŞI EVALUAREA LOR PERIODICĂ CA PARTE INTEGRANTĂ A PERFORMANŢEI ADMINISTRATIVE</w:t>
            </w:r>
          </w:p>
        </w:tc>
      </w:tr>
      <w:tr w:rsidR="00CD024C" w:rsidRPr="00CD024C" w14:paraId="40F769E3" w14:textId="77777777" w:rsidTr="001307B9">
        <w:tc>
          <w:tcPr>
            <w:tcW w:w="16018" w:type="dxa"/>
            <w:gridSpan w:val="8"/>
          </w:tcPr>
          <w:p w14:paraId="273FFD47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  <w:t>OBIECTIV SPECIFIC 2.1. ÎMBUNĂTĂŢIREA CAPACITĂŢII DE GESTIONARE A EŞECULUI DE MANAGEMENT PRIN CORELAREA INSTRUMENTELOR</w:t>
            </w:r>
          </w:p>
          <w:p w14:paraId="5CE464AF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  <w:t>CARE  AU IMPACT ASUPRA IDENTIFICĂRII TIMPURII A RISCURILOR ŞI VULNERABILITĂŢILOR INSTITUŢIONALE</w:t>
            </w:r>
          </w:p>
        </w:tc>
      </w:tr>
      <w:tr w:rsidR="00CD024C" w:rsidRPr="00CD024C" w14:paraId="4545E26A" w14:textId="77777777" w:rsidTr="001307B9">
        <w:tc>
          <w:tcPr>
            <w:tcW w:w="2931" w:type="dxa"/>
            <w:vAlign w:val="center"/>
          </w:tcPr>
          <w:p w14:paraId="6EA5FAE9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Masuri</w:t>
            </w:r>
            <w:proofErr w:type="spellEnd"/>
          </w:p>
        </w:tc>
        <w:tc>
          <w:tcPr>
            <w:tcW w:w="3318" w:type="dxa"/>
            <w:vAlign w:val="center"/>
          </w:tcPr>
          <w:p w14:paraId="7097A77D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Indicatori</w:t>
            </w:r>
            <w:proofErr w:type="spellEnd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performanta</w:t>
            </w:r>
            <w:proofErr w:type="spellEnd"/>
          </w:p>
        </w:tc>
        <w:tc>
          <w:tcPr>
            <w:tcW w:w="2234" w:type="dxa"/>
            <w:vAlign w:val="center"/>
          </w:tcPr>
          <w:p w14:paraId="05016784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Riscuri</w:t>
            </w:r>
            <w:proofErr w:type="spellEnd"/>
          </w:p>
        </w:tc>
        <w:tc>
          <w:tcPr>
            <w:tcW w:w="2322" w:type="dxa"/>
            <w:vAlign w:val="center"/>
          </w:tcPr>
          <w:p w14:paraId="21ECE53B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Surse</w:t>
            </w:r>
            <w:proofErr w:type="spellEnd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verificare</w:t>
            </w:r>
            <w:proofErr w:type="spellEnd"/>
          </w:p>
        </w:tc>
        <w:tc>
          <w:tcPr>
            <w:tcW w:w="1249" w:type="dxa"/>
            <w:vAlign w:val="center"/>
          </w:tcPr>
          <w:p w14:paraId="1822DDB4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Termen</w:t>
            </w:r>
            <w:proofErr w:type="spellEnd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realizare</w:t>
            </w:r>
            <w:proofErr w:type="spellEnd"/>
          </w:p>
        </w:tc>
        <w:tc>
          <w:tcPr>
            <w:tcW w:w="1592" w:type="dxa"/>
            <w:vAlign w:val="center"/>
          </w:tcPr>
          <w:p w14:paraId="0CA010FE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Responsabili</w:t>
            </w:r>
            <w:proofErr w:type="spellEnd"/>
          </w:p>
        </w:tc>
        <w:tc>
          <w:tcPr>
            <w:tcW w:w="1160" w:type="dxa"/>
            <w:vAlign w:val="center"/>
          </w:tcPr>
          <w:p w14:paraId="73B8A880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Resurse</w:t>
            </w:r>
            <w:proofErr w:type="spellEnd"/>
          </w:p>
        </w:tc>
        <w:tc>
          <w:tcPr>
            <w:tcW w:w="1212" w:type="dxa"/>
            <w:vAlign w:val="center"/>
          </w:tcPr>
          <w:p w14:paraId="0E253A9A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Observatii</w:t>
            </w:r>
            <w:proofErr w:type="spellEnd"/>
          </w:p>
        </w:tc>
      </w:tr>
      <w:tr w:rsidR="00CD024C" w:rsidRPr="00CD024C" w14:paraId="25271B44" w14:textId="77777777" w:rsidTr="001307B9">
        <w:tc>
          <w:tcPr>
            <w:tcW w:w="2931" w:type="dxa"/>
          </w:tcPr>
          <w:p w14:paraId="250BC664" w14:textId="06A1C474" w:rsidR="00CD024C" w:rsidRPr="00CD024C" w:rsidRDefault="00CD024C" w:rsidP="00CD02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318" w:type="dxa"/>
          </w:tcPr>
          <w:p w14:paraId="67231653" w14:textId="54D4E6A9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34" w:type="dxa"/>
          </w:tcPr>
          <w:p w14:paraId="17B47967" w14:textId="3819E78D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322" w:type="dxa"/>
          </w:tcPr>
          <w:p w14:paraId="46A02E24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49" w:type="dxa"/>
          </w:tcPr>
          <w:p w14:paraId="0A170256" w14:textId="6D217888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592" w:type="dxa"/>
          </w:tcPr>
          <w:p w14:paraId="4F8F55A0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0" w:type="dxa"/>
          </w:tcPr>
          <w:p w14:paraId="48D4C646" w14:textId="698D4F20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12" w:type="dxa"/>
          </w:tcPr>
          <w:p w14:paraId="67438A8C" w14:textId="0953A929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CD024C" w:rsidRPr="00CD024C" w14:paraId="4612F964" w14:textId="77777777" w:rsidTr="001307B9">
        <w:tc>
          <w:tcPr>
            <w:tcW w:w="2931" w:type="dxa"/>
          </w:tcPr>
          <w:p w14:paraId="684DC396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Intensificarea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activităţilor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de implementare a sistemului de control intern managerial, conform OSGG nr. 400/2015 cu modificările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completările ulterioare </w:t>
            </w:r>
          </w:p>
          <w:p w14:paraId="0A554110" w14:textId="77777777" w:rsidR="00CD024C" w:rsidRPr="00CD024C" w:rsidRDefault="00CD024C" w:rsidP="00CD024C">
            <w:pPr>
              <w:tabs>
                <w:tab w:val="left" w:pos="411"/>
                <w:tab w:val="left" w:pos="501"/>
                <w:tab w:val="left" w:pos="10620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03ADC80D" w14:textId="77777777" w:rsidR="00CD024C" w:rsidRPr="00CD024C" w:rsidRDefault="00CD024C" w:rsidP="00CD024C">
            <w:pPr>
              <w:tabs>
                <w:tab w:val="left" w:pos="411"/>
                <w:tab w:val="left" w:pos="501"/>
                <w:tab w:val="left" w:pos="10620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3CE047E8" w14:textId="77777777" w:rsidR="00CD024C" w:rsidRPr="00CD024C" w:rsidRDefault="00CD024C" w:rsidP="00CD024C">
            <w:pPr>
              <w:tabs>
                <w:tab w:val="left" w:pos="411"/>
                <w:tab w:val="left" w:pos="501"/>
                <w:tab w:val="left" w:pos="10620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318" w:type="dxa"/>
          </w:tcPr>
          <w:p w14:paraId="03335711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Nr. standarde de control intern managerial I/PI/NI* - 15 standarde implementate, 1 neaplicabil</w:t>
            </w:r>
          </w:p>
          <w:p w14:paraId="639FDB1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06A54992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Gradul de conf. a sistemului de control intern managerial la data de 31.12.2017 – 93,75%</w:t>
            </w:r>
          </w:p>
          <w:p w14:paraId="0E041758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4E005260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D650AAF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Nr. de proceduri </w:t>
            </w:r>
          </w:p>
          <w:p w14:paraId="2857C54D" w14:textId="0D43B0C0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elaborate/revizuite/simplificate – </w:t>
            </w:r>
            <w:r w:rsidR="00E17AF4">
              <w:rPr>
                <w:rFonts w:ascii="Arial" w:eastAsia="Calibri" w:hAnsi="Arial" w:cs="Arial"/>
                <w:color w:val="C00000"/>
                <w:sz w:val="20"/>
                <w:szCs w:val="20"/>
                <w:lang w:val="ro-RO"/>
              </w:rPr>
              <w:t>__________</w:t>
            </w: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de proceduri  </w:t>
            </w:r>
          </w:p>
          <w:p w14:paraId="4A38D9D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0209CFCC" w14:textId="4AB483F6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Nr. de riscuri identificate (din care riscuri de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corupţie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) – </w:t>
            </w:r>
            <w:r w:rsidR="00EE1F13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0</w:t>
            </w:r>
          </w:p>
          <w:p w14:paraId="4D756B8C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532516AD" w14:textId="533E4D4E" w:rsid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Nr. de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funcţii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sensibile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funcţiile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considerate ca fiind expuse la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corupţie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identificate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inventariate – </w:t>
            </w:r>
            <w:r w:rsidR="00EE1F1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0</w:t>
            </w:r>
          </w:p>
          <w:p w14:paraId="182888A6" w14:textId="00948849" w:rsidR="00EE1F13" w:rsidRDefault="00EE1F13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14:paraId="5D3D076C" w14:textId="77777777" w:rsidR="005F4B08" w:rsidRPr="00CD024C" w:rsidRDefault="005F4B08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14:paraId="50E3BB8B" w14:textId="77777777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Nr. de persoane cărora li s-a aplicat principiul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rotaţiei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personalului – nu e cazul</w:t>
            </w:r>
          </w:p>
          <w:p w14:paraId="4B9EB563" w14:textId="77777777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14:paraId="22A17467" w14:textId="77777777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Nr. de măsuri de control adecvate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suficiente pentru administrarea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gestionarea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funcţiilor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sensibile – nu este cazul </w:t>
            </w:r>
          </w:p>
          <w:p w14:paraId="26FB5A4D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13C40F5F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638E695B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696CAA9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08D9373A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102873C8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34" w:type="dxa"/>
          </w:tcPr>
          <w:p w14:paraId="7AEE6C9C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>Declararea unor standarde de control intern managerial conforme, fără a fi complet/corect implementate</w:t>
            </w:r>
          </w:p>
          <w:p w14:paraId="27C99C47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Resurse umane insuficiente/ neinstruite adecvat</w:t>
            </w:r>
          </w:p>
          <w:p w14:paraId="7C7D1027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64E1A97E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Grad scăzut de participare/ implicare 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angajaţilor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în procesul de elaborare/ implementare</w:t>
            </w:r>
          </w:p>
          <w:p w14:paraId="40303465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1456D691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Nealocarea  resurselor necesare (bugetare, materiale, IT&amp;C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umane) </w:t>
            </w:r>
          </w:p>
          <w:p w14:paraId="62724447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54B23C32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322" w:type="dxa"/>
          </w:tcPr>
          <w:p w14:paraId="539DA0FC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6135B9CA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Plan de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acţiune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/plan anual de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activităţi</w:t>
            </w:r>
            <w:proofErr w:type="spellEnd"/>
          </w:p>
          <w:p w14:paraId="652556D8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Programul de dezvoltare a sistemului de control intern managerial </w:t>
            </w:r>
          </w:p>
          <w:p w14:paraId="64817BDA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56793CCD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Situaţii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centralizatoare privind dezvoltarea sistemului de control intern managerial</w:t>
            </w:r>
          </w:p>
          <w:p w14:paraId="041E5FD0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1C4E722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Chestionare de autoevaluare a stadiului de implementare a standardelor de control intern managerial</w:t>
            </w:r>
          </w:p>
          <w:p w14:paraId="087DEF81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6259D737" w14:textId="660EFD94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Raport asupra sistemului de control intern/managerial </w:t>
            </w:r>
          </w:p>
          <w:p w14:paraId="2BA25164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0D193F33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>Rapoarte anuale de activitate/rapoarte specifice</w:t>
            </w:r>
          </w:p>
          <w:p w14:paraId="1C9A412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64C21C6E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Registrul riscurilor (inclusiv a riscurilor de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corupţie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)</w:t>
            </w:r>
          </w:p>
          <w:p w14:paraId="05C988B2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2020DDC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27E8BF43" w14:textId="0DA832EB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Raporte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ca urmare a misiunilor efectuate de Corpul de Control, Curtea de Conturi, etc.</w:t>
            </w:r>
          </w:p>
          <w:p w14:paraId="26FE2803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F51B72E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Alte rapoarte / documente specifice acestui segment de activitate</w:t>
            </w:r>
          </w:p>
        </w:tc>
        <w:tc>
          <w:tcPr>
            <w:tcW w:w="1249" w:type="dxa"/>
          </w:tcPr>
          <w:p w14:paraId="7CED537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o-RO"/>
              </w:rPr>
              <w:lastRenderedPageBreak/>
              <w:t>Permanent</w:t>
            </w:r>
          </w:p>
          <w:p w14:paraId="37A83B3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592" w:type="dxa"/>
          </w:tcPr>
          <w:p w14:paraId="4BF4D3B2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Conducerea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</w:p>
          <w:p w14:paraId="0A6A3347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6053236D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082F139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6A6D15BC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5E7BB37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560618BA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0" w:type="dxa"/>
          </w:tcPr>
          <w:p w14:paraId="42EF7934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Resurse umane, materiale, IT&amp;C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financiare în limita bugetului aprobat</w:t>
            </w:r>
          </w:p>
        </w:tc>
        <w:tc>
          <w:tcPr>
            <w:tcW w:w="1212" w:type="dxa"/>
          </w:tcPr>
          <w:p w14:paraId="78098D5D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Conform OSGG nr. 400/2015 cu modificările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completările ulterioare</w:t>
            </w:r>
          </w:p>
          <w:p w14:paraId="218121F2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4280A75F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5CA1CBC4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CD024C" w:rsidRPr="00CD024C" w14:paraId="6E19A184" w14:textId="77777777" w:rsidTr="001307B9">
        <w:tc>
          <w:tcPr>
            <w:tcW w:w="2931" w:type="dxa"/>
          </w:tcPr>
          <w:p w14:paraId="60F64D57" w14:textId="1B098770" w:rsidR="00CD024C" w:rsidRPr="00CD024C" w:rsidRDefault="00CD024C" w:rsidP="00CD024C">
            <w:pPr>
              <w:shd w:val="clear" w:color="auto" w:fill="FFFFFF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318" w:type="dxa"/>
          </w:tcPr>
          <w:p w14:paraId="3662B41A" w14:textId="047BC38C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34" w:type="dxa"/>
          </w:tcPr>
          <w:p w14:paraId="489D33B4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322" w:type="dxa"/>
          </w:tcPr>
          <w:p w14:paraId="053AE2B4" w14:textId="3B8BFD28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49" w:type="dxa"/>
          </w:tcPr>
          <w:p w14:paraId="3F17BEC6" w14:textId="1CF69A59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592" w:type="dxa"/>
          </w:tcPr>
          <w:p w14:paraId="734EC33E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0" w:type="dxa"/>
          </w:tcPr>
          <w:p w14:paraId="2FA522ED" w14:textId="72EA2E14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12" w:type="dxa"/>
          </w:tcPr>
          <w:p w14:paraId="5891D808" w14:textId="0C960929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CD024C" w:rsidRPr="00CD024C" w14:paraId="4DFEA001" w14:textId="77777777" w:rsidTr="001307B9">
        <w:tc>
          <w:tcPr>
            <w:tcW w:w="16018" w:type="dxa"/>
            <w:gridSpan w:val="8"/>
          </w:tcPr>
          <w:p w14:paraId="4BA4BB89" w14:textId="77777777" w:rsidR="005F4B08" w:rsidRDefault="005F4B08" w:rsidP="00CD024C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</w:pPr>
          </w:p>
          <w:p w14:paraId="68563365" w14:textId="06FA4E91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  <w:t>OBIECTIV GENERAL 3 – CONSOLIDAREA INTEGRITĂŢII, REDUCEREA VULNERABILITĂŢILOR ŞI A RISCURILOR DE CORUPŢIE</w:t>
            </w:r>
          </w:p>
        </w:tc>
      </w:tr>
      <w:tr w:rsidR="00CD024C" w:rsidRPr="00CD024C" w14:paraId="74C2691B" w14:textId="77777777" w:rsidTr="001307B9">
        <w:tc>
          <w:tcPr>
            <w:tcW w:w="16018" w:type="dxa"/>
            <w:gridSpan w:val="8"/>
          </w:tcPr>
          <w:p w14:paraId="3C4D18EF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  <w:t>OBIECTIV SPECIFIC 3.8. CRESTER</w:t>
            </w:r>
            <w:bookmarkStart w:id="0" w:name="_GoBack"/>
            <w:bookmarkEnd w:id="0"/>
            <w:r w:rsidRPr="00CD024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  <w:t>EA INTEGRITĂTII, REDUCEREA VULNERABILITĂŢILOR ŞI A RISCURILOR DE CORUPŢIE</w:t>
            </w:r>
          </w:p>
        </w:tc>
      </w:tr>
      <w:tr w:rsidR="00CD024C" w:rsidRPr="00CD024C" w14:paraId="55AD0887" w14:textId="77777777" w:rsidTr="001307B9">
        <w:tc>
          <w:tcPr>
            <w:tcW w:w="2931" w:type="dxa"/>
            <w:vAlign w:val="center"/>
          </w:tcPr>
          <w:p w14:paraId="61471A4E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Masuri</w:t>
            </w:r>
            <w:proofErr w:type="spellEnd"/>
          </w:p>
        </w:tc>
        <w:tc>
          <w:tcPr>
            <w:tcW w:w="3318" w:type="dxa"/>
            <w:vAlign w:val="center"/>
          </w:tcPr>
          <w:p w14:paraId="7FC918F2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Indicatori</w:t>
            </w:r>
            <w:proofErr w:type="spellEnd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performanta</w:t>
            </w:r>
            <w:proofErr w:type="spellEnd"/>
          </w:p>
        </w:tc>
        <w:tc>
          <w:tcPr>
            <w:tcW w:w="2234" w:type="dxa"/>
            <w:vAlign w:val="center"/>
          </w:tcPr>
          <w:p w14:paraId="60CEEA5B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Riscuri</w:t>
            </w:r>
            <w:proofErr w:type="spellEnd"/>
          </w:p>
        </w:tc>
        <w:tc>
          <w:tcPr>
            <w:tcW w:w="2322" w:type="dxa"/>
            <w:vAlign w:val="center"/>
          </w:tcPr>
          <w:p w14:paraId="7D019B5E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Surse</w:t>
            </w:r>
            <w:proofErr w:type="spellEnd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verificare</w:t>
            </w:r>
            <w:proofErr w:type="spellEnd"/>
          </w:p>
        </w:tc>
        <w:tc>
          <w:tcPr>
            <w:tcW w:w="1249" w:type="dxa"/>
            <w:vAlign w:val="center"/>
          </w:tcPr>
          <w:p w14:paraId="41B25E15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Termen</w:t>
            </w:r>
            <w:proofErr w:type="spellEnd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realizare</w:t>
            </w:r>
            <w:proofErr w:type="spellEnd"/>
          </w:p>
        </w:tc>
        <w:tc>
          <w:tcPr>
            <w:tcW w:w="1592" w:type="dxa"/>
            <w:vAlign w:val="center"/>
          </w:tcPr>
          <w:p w14:paraId="72D02C0F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Responsabili</w:t>
            </w:r>
            <w:proofErr w:type="spellEnd"/>
          </w:p>
        </w:tc>
        <w:tc>
          <w:tcPr>
            <w:tcW w:w="1160" w:type="dxa"/>
            <w:vAlign w:val="center"/>
          </w:tcPr>
          <w:p w14:paraId="373732E3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Resurse</w:t>
            </w:r>
            <w:proofErr w:type="spellEnd"/>
          </w:p>
        </w:tc>
        <w:tc>
          <w:tcPr>
            <w:tcW w:w="1212" w:type="dxa"/>
            <w:vAlign w:val="center"/>
          </w:tcPr>
          <w:p w14:paraId="5BA7F69F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Observatii</w:t>
            </w:r>
            <w:proofErr w:type="spellEnd"/>
          </w:p>
        </w:tc>
      </w:tr>
      <w:tr w:rsidR="00CD024C" w:rsidRPr="00CD024C" w14:paraId="5690B979" w14:textId="77777777" w:rsidTr="001307B9">
        <w:tc>
          <w:tcPr>
            <w:tcW w:w="2931" w:type="dxa"/>
          </w:tcPr>
          <w:p w14:paraId="6A2D09EB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Identificarea procedurilor/normelor care sunt cele mai vulnerabile la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corupţie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318" w:type="dxa"/>
          </w:tcPr>
          <w:p w14:paraId="5CE26545" w14:textId="17C2CBF6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Nr.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tipul de proceduri administrative vulnerabile la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corupţie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identificate </w:t>
            </w:r>
            <w:r w:rsidR="005409B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-0</w:t>
            </w:r>
          </w:p>
          <w:p w14:paraId="7453ED4B" w14:textId="77777777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14:paraId="52C33F4B" w14:textId="44BADF01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Nr.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tipul de măsuri preventive adoptate – </w:t>
            </w:r>
            <w:r w:rsidR="005409B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0</w:t>
            </w:r>
          </w:p>
          <w:p w14:paraId="27601390" w14:textId="77777777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14:paraId="2BDB43B2" w14:textId="77777777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14:paraId="15C0C8FA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34" w:type="dxa"/>
          </w:tcPr>
          <w:p w14:paraId="1FEAD2F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Nealocarea  resurselor necesare (bugetare, materiale, IT&amp;C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umane) </w:t>
            </w:r>
          </w:p>
          <w:p w14:paraId="0EAC5E1F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05A37F91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Resurse umane insuficiente/ neinstruite adecvat</w:t>
            </w:r>
          </w:p>
          <w:p w14:paraId="6C6188E8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4CE2510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Grad scăzut de participare/ implicare 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angajaţilor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în procesul de elaborare/ implementare </w:t>
            </w:r>
          </w:p>
        </w:tc>
        <w:tc>
          <w:tcPr>
            <w:tcW w:w="2322" w:type="dxa"/>
          </w:tcPr>
          <w:p w14:paraId="2370CF8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39D61322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Registrul riscurilor (inclusiv a riscurilor de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corupţie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)</w:t>
            </w:r>
          </w:p>
          <w:p w14:paraId="64A8D5D1" w14:textId="77777777" w:rsidR="00CD024C" w:rsidRPr="00CD024C" w:rsidRDefault="00CD024C" w:rsidP="00CD02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3C1FA44B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Inventar proceduri/norme vulnerabile identificate /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funcţii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sensibile</w:t>
            </w:r>
          </w:p>
          <w:p w14:paraId="24EEA445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220A86E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Plan măsuri gestionare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funcţii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sensibile</w:t>
            </w:r>
          </w:p>
          <w:p w14:paraId="69EA7B18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09D06D2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44180B39" w14:textId="77777777" w:rsidR="005F4B08" w:rsidRDefault="005F4B08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531B8BAB" w14:textId="0952AF34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Liste de diseminare a documentelor</w:t>
            </w:r>
          </w:p>
          <w:p w14:paraId="62C9EFD1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80216D0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03322D5E" w14:textId="669751D9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>Raporte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ca urmare a misiunilor efectuate de Corpul de Control, Curtea de Conturi, etc.</w:t>
            </w:r>
          </w:p>
          <w:p w14:paraId="37030FBE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0B7FC665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Alte documente specifice acestui segment de activitate</w:t>
            </w:r>
          </w:p>
        </w:tc>
        <w:tc>
          <w:tcPr>
            <w:tcW w:w="1249" w:type="dxa"/>
          </w:tcPr>
          <w:p w14:paraId="3FEAB70E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o-RO"/>
              </w:rPr>
              <w:lastRenderedPageBreak/>
              <w:t>Permanent</w:t>
            </w:r>
          </w:p>
        </w:tc>
        <w:tc>
          <w:tcPr>
            <w:tcW w:w="1592" w:type="dxa"/>
          </w:tcPr>
          <w:p w14:paraId="2A7D6DED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Conducerea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</w:p>
          <w:p w14:paraId="28EEEEC5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34156830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344AC56A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0" w:type="dxa"/>
          </w:tcPr>
          <w:p w14:paraId="33845464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Resurse umane, materiale, IT&amp;C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financiare în limita bugetului aprobat</w:t>
            </w:r>
          </w:p>
        </w:tc>
        <w:tc>
          <w:tcPr>
            <w:tcW w:w="1212" w:type="dxa"/>
          </w:tcPr>
          <w:p w14:paraId="76A654D8" w14:textId="77777777" w:rsidR="00CD024C" w:rsidRPr="00CD024C" w:rsidRDefault="00CD024C" w:rsidP="00CD024C">
            <w:pPr>
              <w:tabs>
                <w:tab w:val="left" w:pos="12735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Măsura este obligatorie conform H.G. nr. 583/2016</w:t>
            </w:r>
          </w:p>
          <w:p w14:paraId="6611DE79" w14:textId="77777777" w:rsidR="00CD024C" w:rsidRPr="00CD024C" w:rsidRDefault="00CD024C" w:rsidP="00CD024C">
            <w:pPr>
              <w:tabs>
                <w:tab w:val="left" w:pos="12735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Obiectiv specific 3.8.1.</w:t>
            </w:r>
          </w:p>
        </w:tc>
      </w:tr>
      <w:tr w:rsidR="00CD024C" w:rsidRPr="00CD024C" w14:paraId="284AA600" w14:textId="77777777" w:rsidTr="001307B9">
        <w:tc>
          <w:tcPr>
            <w:tcW w:w="2931" w:type="dxa"/>
          </w:tcPr>
          <w:p w14:paraId="092837EB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Revizuirea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simplificarea procedurilor administrative inclusiv prin utilizarea noilor tehnologii IT&amp;C în vederea furnizării serviciilor publice electronice </w:t>
            </w:r>
          </w:p>
        </w:tc>
        <w:tc>
          <w:tcPr>
            <w:tcW w:w="3318" w:type="dxa"/>
          </w:tcPr>
          <w:p w14:paraId="66F5E77E" w14:textId="77777777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Nr. de proceduri simplificate- nu e cazul</w:t>
            </w:r>
          </w:p>
          <w:p w14:paraId="02BEC4AA" w14:textId="77777777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14:paraId="6B8B52D8" w14:textId="77777777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Durata procedurii – nu e cazul</w:t>
            </w:r>
          </w:p>
          <w:p w14:paraId="5AF6254D" w14:textId="77777777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14:paraId="3001DD0E" w14:textId="77777777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Costurile reduse – nu e cazul</w:t>
            </w:r>
          </w:p>
          <w:p w14:paraId="528A3302" w14:textId="77777777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14:paraId="1AD3B42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34" w:type="dxa"/>
          </w:tcPr>
          <w:p w14:paraId="46B359F8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Întârzieri în adoptarea de acte normative, norme metodologice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proceduri</w:t>
            </w:r>
          </w:p>
          <w:p w14:paraId="698F471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38A77947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Nealocarea resurselor necesare (bugetare,  IT&amp;C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umane) </w:t>
            </w:r>
          </w:p>
          <w:p w14:paraId="0BE4618D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537F2002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Resurse umane insuficiente/neinstruite adecvat</w:t>
            </w:r>
          </w:p>
          <w:p w14:paraId="4EFBD8FF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2EC09A8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Disfuncţionalităţi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tehnice temporare ale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soluţiilor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IT&amp;C </w:t>
            </w:r>
          </w:p>
        </w:tc>
        <w:tc>
          <w:tcPr>
            <w:tcW w:w="2322" w:type="dxa"/>
          </w:tcPr>
          <w:p w14:paraId="2DF542D3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Site-uri oficiale</w:t>
            </w:r>
          </w:p>
          <w:p w14:paraId="35117650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79F4B6D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Acte normative adoptate</w:t>
            </w:r>
          </w:p>
          <w:p w14:paraId="3C17903A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6F04E26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Norme metodologice/norme interne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proceduri adoptate</w:t>
            </w:r>
          </w:p>
          <w:p w14:paraId="296E6163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0A9AD00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Rapoarte de activitate, statistici generate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alte documente specifice acestui segment de activitate</w:t>
            </w:r>
          </w:p>
        </w:tc>
        <w:tc>
          <w:tcPr>
            <w:tcW w:w="1249" w:type="dxa"/>
          </w:tcPr>
          <w:p w14:paraId="702B9E2B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592" w:type="dxa"/>
          </w:tcPr>
          <w:p w14:paraId="545FBA9A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Conducerea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</w:p>
          <w:p w14:paraId="77867DD5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5BD98112" w14:textId="77777777" w:rsidR="00CD024C" w:rsidRPr="00CD024C" w:rsidRDefault="00CD024C" w:rsidP="0064763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0" w:type="dxa"/>
          </w:tcPr>
          <w:p w14:paraId="42397C6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Resurse umane, materiale, IT&amp;C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financiare în limita bugetului aprobat</w:t>
            </w:r>
          </w:p>
        </w:tc>
        <w:tc>
          <w:tcPr>
            <w:tcW w:w="1212" w:type="dxa"/>
          </w:tcPr>
          <w:p w14:paraId="25F0F744" w14:textId="77777777" w:rsidR="00CD024C" w:rsidRPr="00CD024C" w:rsidRDefault="00CD024C" w:rsidP="00CD024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H.G. nr. 583/2016</w:t>
            </w:r>
          </w:p>
        </w:tc>
      </w:tr>
      <w:tr w:rsidR="00CD024C" w:rsidRPr="00CD024C" w14:paraId="3DD2383D" w14:textId="77777777" w:rsidTr="001307B9">
        <w:tc>
          <w:tcPr>
            <w:tcW w:w="2931" w:type="dxa"/>
          </w:tcPr>
          <w:p w14:paraId="52CF0D9D" w14:textId="77777777" w:rsidR="00CD024C" w:rsidRPr="00CD024C" w:rsidRDefault="00CD024C" w:rsidP="00CD024C">
            <w:pPr>
              <w:shd w:val="clear" w:color="auto" w:fill="FFFFFF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Participarea la generarea unui index al </w:t>
            </w:r>
            <w:proofErr w:type="spellStart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integrităţii</w:t>
            </w:r>
            <w:proofErr w:type="spellEnd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 în cadrul </w:t>
            </w:r>
            <w:proofErr w:type="spellStart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administraţiei</w:t>
            </w:r>
            <w:proofErr w:type="spellEnd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 publice locale prin transmiterea indicatorilor privind incidentele de integritate, evaluarea </w:t>
            </w:r>
            <w:proofErr w:type="spellStart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calităţii</w:t>
            </w:r>
            <w:proofErr w:type="spellEnd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 serviciului de către public </w:t>
            </w:r>
            <w:proofErr w:type="spellStart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transparenţa</w:t>
            </w:r>
            <w:proofErr w:type="spellEnd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instituţională</w:t>
            </w:r>
            <w:proofErr w:type="spellEnd"/>
          </w:p>
        </w:tc>
        <w:tc>
          <w:tcPr>
            <w:tcW w:w="3318" w:type="dxa"/>
          </w:tcPr>
          <w:p w14:paraId="6C4A220A" w14:textId="77777777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Formulă pentru realizarea indexului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integrităţii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pentru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administraţia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publică locală dezvoltată </w:t>
            </w:r>
          </w:p>
          <w:p w14:paraId="7308C9F3" w14:textId="77777777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14:paraId="333853E8" w14:textId="77777777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Indexul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integrităţii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în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administraţia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publică locală publicat</w:t>
            </w:r>
          </w:p>
          <w:p w14:paraId="12F7C306" w14:textId="77777777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14:paraId="46018B8E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34" w:type="dxa"/>
          </w:tcPr>
          <w:p w14:paraId="4453A046" w14:textId="77777777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Absenţa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informaţiilor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necesare cu privire la incidentele de integritate</w:t>
            </w:r>
          </w:p>
          <w:p w14:paraId="57388787" w14:textId="77777777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14:paraId="2EB427AD" w14:textId="77777777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Absenţa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evaluării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calităţii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serviciului de către public</w:t>
            </w:r>
          </w:p>
          <w:p w14:paraId="5062E553" w14:textId="77777777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14:paraId="7D0473F2" w14:textId="77777777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Opacitatea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instituţională</w:t>
            </w:r>
            <w:proofErr w:type="spellEnd"/>
          </w:p>
        </w:tc>
        <w:tc>
          <w:tcPr>
            <w:tcW w:w="2322" w:type="dxa"/>
          </w:tcPr>
          <w:p w14:paraId="2EE1001A" w14:textId="77777777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Site-ul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instituţiei</w:t>
            </w:r>
            <w:proofErr w:type="spellEnd"/>
          </w:p>
        </w:tc>
        <w:tc>
          <w:tcPr>
            <w:tcW w:w="1249" w:type="dxa"/>
          </w:tcPr>
          <w:p w14:paraId="08CDC296" w14:textId="1D6BDB83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592" w:type="dxa"/>
          </w:tcPr>
          <w:p w14:paraId="58AE9F80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Conducerea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</w:p>
          <w:p w14:paraId="3E29D561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1A812779" w14:textId="77777777" w:rsidR="00CD024C" w:rsidRPr="00CD024C" w:rsidRDefault="00CD024C" w:rsidP="0064763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0" w:type="dxa"/>
          </w:tcPr>
          <w:p w14:paraId="67D40D2B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Resurse umane, materiale, IT&amp;C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financiare în limita bugetului aprobat</w:t>
            </w:r>
          </w:p>
        </w:tc>
        <w:tc>
          <w:tcPr>
            <w:tcW w:w="1212" w:type="dxa"/>
          </w:tcPr>
          <w:p w14:paraId="182E2871" w14:textId="77777777" w:rsidR="00CD024C" w:rsidRPr="00CD024C" w:rsidRDefault="00CD024C" w:rsidP="00CD024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H.G. nr. 583/2016</w:t>
            </w:r>
          </w:p>
        </w:tc>
      </w:tr>
      <w:tr w:rsidR="00CD024C" w:rsidRPr="00CD024C" w14:paraId="724E5B3A" w14:textId="77777777" w:rsidTr="001307B9">
        <w:tc>
          <w:tcPr>
            <w:tcW w:w="2931" w:type="dxa"/>
          </w:tcPr>
          <w:p w14:paraId="44C4570C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Derularea de campanii </w:t>
            </w:r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de </w:t>
            </w:r>
            <w:proofErr w:type="spellStart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conştientizare</w:t>
            </w:r>
            <w:proofErr w:type="spellEnd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, organizarea de dezbateri publice periodice în plan local </w:t>
            </w:r>
            <w:proofErr w:type="spellStart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 promovarea bunelor practici </w:t>
            </w:r>
            <w:proofErr w:type="spellStart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anticorupţie</w:t>
            </w:r>
            <w:proofErr w:type="spellEnd"/>
          </w:p>
        </w:tc>
        <w:tc>
          <w:tcPr>
            <w:tcW w:w="3318" w:type="dxa"/>
          </w:tcPr>
          <w:p w14:paraId="3B4C4DDD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Nr. de protocoale de colaborare încheiate – nu e cazul </w:t>
            </w:r>
          </w:p>
          <w:p w14:paraId="7953DD57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14:paraId="215F4C71" w14:textId="35C1F63D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Nr. de campanii de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conştientizare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derulate –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sedinte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lunare/trimestriale/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cand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este necesar,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avand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ca obiect prelucrarea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functionarilor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64763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DPCEP HD</w:t>
            </w:r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insusirea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prevederilor legale </w:t>
            </w:r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lastRenderedPageBreak/>
              <w:t xml:space="preserve">cu privire la combaterea actelor de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coruptie</w:t>
            </w:r>
            <w:proofErr w:type="spellEnd"/>
          </w:p>
          <w:p w14:paraId="60044C03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14:paraId="1FE4FB70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34" w:type="dxa"/>
          </w:tcPr>
          <w:p w14:paraId="2E8EC431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 xml:space="preserve">Nealocarea resurselor necesare (bugetare, materiale, IT&amp;C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umane)</w:t>
            </w:r>
          </w:p>
          <w:p w14:paraId="360950BC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1E6B1A5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Caracterul formal al acestui proces</w:t>
            </w:r>
          </w:p>
          <w:p w14:paraId="0DDE072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19C4EF3C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 xml:space="preserve">Tratarea cu superficialitate a </w:t>
            </w: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informaţiilor/ materialelor diseminate, privind riscurile şi consecinţele faptelor de corupţie sau a incidenţelor de integritate</w:t>
            </w: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322" w:type="dxa"/>
          </w:tcPr>
          <w:p w14:paraId="331A8DA4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>Website-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ul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</w:p>
          <w:p w14:paraId="1CB892F0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6FE9CA2A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Rapoarte de activitate</w:t>
            </w:r>
          </w:p>
          <w:p w14:paraId="76FDAA4F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C7B9F0B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Protocoale de colaborare</w:t>
            </w:r>
          </w:p>
          <w:p w14:paraId="2D915D10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3CABF03A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 xml:space="preserve">Alte documente specifice acestui segment de activitate </w:t>
            </w:r>
          </w:p>
        </w:tc>
        <w:tc>
          <w:tcPr>
            <w:tcW w:w="1249" w:type="dxa"/>
          </w:tcPr>
          <w:p w14:paraId="2B2BAA80" w14:textId="6D105B06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592" w:type="dxa"/>
          </w:tcPr>
          <w:p w14:paraId="4538CAA4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Conducerea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</w:p>
          <w:p w14:paraId="2EC2BCC3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7FD04DBE" w14:textId="2780DF5B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0" w:type="dxa"/>
          </w:tcPr>
          <w:p w14:paraId="7543681C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Resurse umane, materiale, IT&amp;C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financiare în limita bugetului aprobat</w:t>
            </w:r>
          </w:p>
        </w:tc>
        <w:tc>
          <w:tcPr>
            <w:tcW w:w="1212" w:type="dxa"/>
          </w:tcPr>
          <w:p w14:paraId="6742373F" w14:textId="77777777" w:rsidR="00CD024C" w:rsidRPr="00CD024C" w:rsidRDefault="00CD024C" w:rsidP="00CD024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H.G. nr. 583/2016</w:t>
            </w:r>
          </w:p>
        </w:tc>
      </w:tr>
      <w:tr w:rsidR="00CD024C" w:rsidRPr="00CD024C" w14:paraId="3B6D5BF2" w14:textId="77777777" w:rsidTr="001307B9">
        <w:tc>
          <w:tcPr>
            <w:tcW w:w="2931" w:type="dxa"/>
          </w:tcPr>
          <w:p w14:paraId="430EBD20" w14:textId="77777777" w:rsidR="00CD024C" w:rsidRPr="00CD024C" w:rsidRDefault="00CD024C" w:rsidP="00CD024C">
            <w:pPr>
              <w:shd w:val="clear" w:color="auto" w:fill="FFFFFF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Realizarea unor proiecte/</w:t>
            </w:r>
            <w:proofErr w:type="spellStart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activităţi</w:t>
            </w:r>
            <w:proofErr w:type="spellEnd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 în comun cu participarea </w:t>
            </w:r>
            <w:proofErr w:type="spellStart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autorităţilor</w:t>
            </w:r>
            <w:proofErr w:type="spellEnd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 publice locale </w:t>
            </w:r>
            <w:proofErr w:type="spellStart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 a </w:t>
            </w:r>
            <w:proofErr w:type="spellStart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reprezentanţilor</w:t>
            </w:r>
            <w:proofErr w:type="spellEnd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societăţii</w:t>
            </w:r>
            <w:proofErr w:type="spellEnd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 civile, având ca obiectiv prevenirea </w:t>
            </w:r>
            <w:proofErr w:type="spellStart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corupţiei</w:t>
            </w:r>
            <w:proofErr w:type="spellEnd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, promovarea eticii </w:t>
            </w:r>
            <w:proofErr w:type="spellStart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D024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integrităţii</w:t>
            </w:r>
            <w:proofErr w:type="spellEnd"/>
          </w:p>
          <w:p w14:paraId="277A549C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1B0CB24D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5120EE57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7646C8C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62A53B1B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7D96B93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318" w:type="dxa"/>
          </w:tcPr>
          <w:p w14:paraId="6B00CE67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Nr. protocoale/parteneriate de colaborare încheiate – nu e cazul</w:t>
            </w:r>
          </w:p>
          <w:p w14:paraId="18FB23C1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59770F6" w14:textId="65B4DE7F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Nr. de proiecte/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activităţi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derulate Nr. de întâlniri –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sedinte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trimestriale/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cand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este necesar,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avand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ca obiect prelucrarea cu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reprezentantii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SPC</w:t>
            </w:r>
            <w:r w:rsidR="0064763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</w:t>
            </w:r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EP </w:t>
            </w:r>
            <w:r w:rsidR="0064763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de pe raza de competență</w:t>
            </w:r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insusirea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prevederilor legale cu privire la combaterea actelor de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coruptie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, etica si integritate.</w:t>
            </w:r>
          </w:p>
          <w:p w14:paraId="4DD58301" w14:textId="77777777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14:paraId="130F9E1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Nr.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gradul de implicare al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reprezentanţilor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societăţii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civile în proiectele/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activităţile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organizate în parteneriat cu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autorităţile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publice locale – nu e cazul</w:t>
            </w:r>
          </w:p>
        </w:tc>
        <w:tc>
          <w:tcPr>
            <w:tcW w:w="2234" w:type="dxa"/>
          </w:tcPr>
          <w:p w14:paraId="5930EBAA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Nealocarea resurselor necesare (bugetare, materiale, IT&amp;C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umane)</w:t>
            </w:r>
          </w:p>
          <w:p w14:paraId="44CDB6A5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22E4A24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Caracterul formal al acestui proces</w:t>
            </w:r>
          </w:p>
          <w:p w14:paraId="3832121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3ED2B8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Lipsa protocoalelor /parteneriatelor de colaborare încheiate</w:t>
            </w:r>
          </w:p>
          <w:p w14:paraId="6CAC1A88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2182C5AD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Nivel scăzut de participare/ implicare 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societăţii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civile la acest proces</w:t>
            </w:r>
          </w:p>
        </w:tc>
        <w:tc>
          <w:tcPr>
            <w:tcW w:w="2322" w:type="dxa"/>
          </w:tcPr>
          <w:p w14:paraId="30E63179" w14:textId="77777777" w:rsidR="00CD024C" w:rsidRPr="00CD024C" w:rsidRDefault="00CD024C" w:rsidP="00CD024C">
            <w:pPr>
              <w:tabs>
                <w:tab w:val="left" w:pos="12735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Website-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ul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</w:p>
          <w:p w14:paraId="0A04CE92" w14:textId="77777777" w:rsidR="00CD024C" w:rsidRPr="00CD024C" w:rsidRDefault="00CD024C" w:rsidP="00CD024C">
            <w:pPr>
              <w:tabs>
                <w:tab w:val="left" w:pos="12735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Protocoale/parteneriate de colaborare</w:t>
            </w:r>
          </w:p>
          <w:p w14:paraId="757561D2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Rapoarte de activitate/de progres</w:t>
            </w:r>
          </w:p>
          <w:p w14:paraId="3336AAA1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533CA75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Alte documente specifice acestui segment de activitate</w:t>
            </w:r>
          </w:p>
        </w:tc>
        <w:tc>
          <w:tcPr>
            <w:tcW w:w="1249" w:type="dxa"/>
          </w:tcPr>
          <w:p w14:paraId="58ECD866" w14:textId="66C888DF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592" w:type="dxa"/>
          </w:tcPr>
          <w:p w14:paraId="11369D72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Conducerea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</w:p>
          <w:p w14:paraId="7742D077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2C22D10B" w14:textId="77777777" w:rsidR="00CD024C" w:rsidRPr="00CD024C" w:rsidRDefault="00CD024C" w:rsidP="0064763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0" w:type="dxa"/>
          </w:tcPr>
          <w:p w14:paraId="4EBA6112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Resurse umane, materiale, IT&amp;C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financiare în limita bugetului aprobat</w:t>
            </w:r>
          </w:p>
        </w:tc>
        <w:tc>
          <w:tcPr>
            <w:tcW w:w="1212" w:type="dxa"/>
          </w:tcPr>
          <w:p w14:paraId="09090E11" w14:textId="77777777" w:rsidR="00CD024C" w:rsidRPr="00CD024C" w:rsidRDefault="00CD024C" w:rsidP="00CD024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H.G. nr. 583/2016</w:t>
            </w:r>
          </w:p>
        </w:tc>
      </w:tr>
      <w:tr w:rsidR="00CD024C" w:rsidRPr="00CD024C" w14:paraId="41698695" w14:textId="77777777" w:rsidTr="001307B9">
        <w:tc>
          <w:tcPr>
            <w:tcW w:w="2931" w:type="dxa"/>
          </w:tcPr>
          <w:p w14:paraId="6D6D2E79" w14:textId="77777777" w:rsidR="00CD024C" w:rsidRPr="00CD024C" w:rsidRDefault="00CD024C" w:rsidP="00CD024C">
            <w:pPr>
              <w:tabs>
                <w:tab w:val="left" w:pos="384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Actualizarea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implementarea codului de conduită </w:t>
            </w:r>
          </w:p>
        </w:tc>
        <w:tc>
          <w:tcPr>
            <w:tcW w:w="3318" w:type="dxa"/>
          </w:tcPr>
          <w:p w14:paraId="109CD6D0" w14:textId="75D4A4B9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Cod de conduită etica si profesionala elaborat, diseminat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implementat la nivelul </w:t>
            </w:r>
            <w:r w:rsidR="0064763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DPCEP HD</w:t>
            </w: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14:paraId="6BE9B0F8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F36F7E7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34" w:type="dxa"/>
          </w:tcPr>
          <w:p w14:paraId="7AD142A3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Grad scăzut de participare/ implicare 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angajaţilor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în procesul de elaborare/ implementare</w:t>
            </w:r>
          </w:p>
          <w:p w14:paraId="48F672CE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319F31F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Lipsa desemnării consilierului de etică și integritate</w:t>
            </w:r>
          </w:p>
        </w:tc>
        <w:tc>
          <w:tcPr>
            <w:tcW w:w="2322" w:type="dxa"/>
          </w:tcPr>
          <w:p w14:paraId="434C7E23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Site-uri oficiale</w:t>
            </w:r>
          </w:p>
          <w:p w14:paraId="688FE166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72C6FA57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Lista de luare la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cunoştinţă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a prevederilor codului de conduită</w:t>
            </w:r>
          </w:p>
          <w:p w14:paraId="567ED83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5B396C27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P-V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sedinte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in vederea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evaluarii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gradului de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cunoaştere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a prevederilor codului de conduita etica, aplicate personalului</w:t>
            </w:r>
          </w:p>
          <w:p w14:paraId="44F6FA85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51F59ECD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>Rapoarte/documente specifice acestui proces</w:t>
            </w:r>
          </w:p>
        </w:tc>
        <w:tc>
          <w:tcPr>
            <w:tcW w:w="1249" w:type="dxa"/>
          </w:tcPr>
          <w:p w14:paraId="56D9FA2F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>Permanent</w:t>
            </w:r>
          </w:p>
        </w:tc>
        <w:tc>
          <w:tcPr>
            <w:tcW w:w="1592" w:type="dxa"/>
          </w:tcPr>
          <w:p w14:paraId="035FC381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Conducerea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</w:p>
          <w:p w14:paraId="0BDBEAF5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12E5403D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FDE1FB9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Consilierul de etica 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integritate</w:t>
            </w:r>
          </w:p>
          <w:p w14:paraId="07740BEC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09FA1F33" w14:textId="77777777" w:rsidR="00CD024C" w:rsidRPr="00CD024C" w:rsidRDefault="00CD024C" w:rsidP="00CD024C">
            <w:pPr>
              <w:tabs>
                <w:tab w:val="left" w:pos="12735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0" w:type="dxa"/>
          </w:tcPr>
          <w:p w14:paraId="5B8B9F6C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Resurse umane, materiale, IT&amp;C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financiare în limita bugetului aprobat</w:t>
            </w:r>
          </w:p>
        </w:tc>
        <w:tc>
          <w:tcPr>
            <w:tcW w:w="1212" w:type="dxa"/>
          </w:tcPr>
          <w:p w14:paraId="5CDA6535" w14:textId="77777777" w:rsidR="00CD024C" w:rsidRPr="00CD024C" w:rsidRDefault="00CD024C" w:rsidP="00CD024C">
            <w:pPr>
              <w:tabs>
                <w:tab w:val="left" w:pos="384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H.G. nr. 583/2016</w:t>
            </w:r>
          </w:p>
        </w:tc>
      </w:tr>
      <w:tr w:rsidR="00CD024C" w:rsidRPr="00CD024C" w14:paraId="27A575A1" w14:textId="77777777" w:rsidTr="001307B9">
        <w:tc>
          <w:tcPr>
            <w:tcW w:w="2931" w:type="dxa"/>
          </w:tcPr>
          <w:p w14:paraId="085CE44A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Implicarea activă a consilierilor de etică/integritate în activităţi de consiliere a angajaţilor</w:t>
            </w:r>
          </w:p>
          <w:p w14:paraId="6EAE9C68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318" w:type="dxa"/>
          </w:tcPr>
          <w:p w14:paraId="3BB34475" w14:textId="00648965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 xml:space="preserve">Nr. </w:t>
            </w:r>
            <w:r w:rsidR="003E2597"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Ş</w:t>
            </w: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edinţe de consiliere</w:t>
            </w:r>
          </w:p>
          <w:p w14:paraId="67560DF3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6B620E1F" w14:textId="56F6FC0D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 xml:space="preserve">Nr. </w:t>
            </w:r>
            <w:r w:rsidR="003E2597"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 xml:space="preserve">ctivităţi de informare a personalului din cadrul instituţiei cu privire la normele de etică </w:t>
            </w:r>
          </w:p>
          <w:p w14:paraId="2BC4BC37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357554AF" w14:textId="451BA57C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 xml:space="preserve">Nr. </w:t>
            </w:r>
            <w:r w:rsidR="003E2597"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F</w:t>
            </w: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uncţionari publici care au fost informaţi prin intermediul acţiunilor de informare în domeniul normelor de conduită</w:t>
            </w:r>
          </w:p>
          <w:p w14:paraId="713E9B15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09D068D9" w14:textId="67B54AA6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 xml:space="preserve">Nr. </w:t>
            </w:r>
            <w:r w:rsidR="003E2597"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F</w:t>
            </w: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uncţionari publici care au solicitat consiliere etică</w:t>
            </w:r>
          </w:p>
          <w:p w14:paraId="1B52F5D2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58AD3A7A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Nr.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speţe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care au constituit obiectul consilierii etice</w:t>
            </w:r>
          </w:p>
          <w:p w14:paraId="08A9353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5E6B18C1" w14:textId="11DC89BF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 xml:space="preserve">Nr. </w:t>
            </w:r>
            <w:r w:rsidR="003E2597"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R</w:t>
            </w: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aportări cu privire la respectarea normelor de conduită</w:t>
            </w:r>
          </w:p>
          <w:p w14:paraId="4DA1908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4A32AB3D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Număr de instruiri la care a participat consilierul de etică în vederea îmbunătăţirii activităţii în domeniu</w:t>
            </w:r>
          </w:p>
        </w:tc>
        <w:tc>
          <w:tcPr>
            <w:tcW w:w="2234" w:type="dxa"/>
          </w:tcPr>
          <w:p w14:paraId="14E02A57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Nealocarea  resurselor necesare (bugetare, materiale, IT&amp;C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umane) </w:t>
            </w:r>
          </w:p>
          <w:p w14:paraId="76C503A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F29F26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Lipsa desemnării consilierului de etică și integritate</w:t>
            </w:r>
          </w:p>
          <w:p w14:paraId="074590C5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12CF9B54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Reticenţa/ lipsa de informare a personalului de a se adresa consilierului de etică</w:t>
            </w:r>
          </w:p>
          <w:p w14:paraId="41869D1D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644632D5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Gradul de încărcare cu sarcini al consilierilor de etică</w:t>
            </w:r>
          </w:p>
          <w:p w14:paraId="7418F24A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Lipsa instruirii necesare</w:t>
            </w:r>
          </w:p>
          <w:p w14:paraId="7C13E3B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2213AD70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322" w:type="dxa"/>
          </w:tcPr>
          <w:p w14:paraId="67F15FF3" w14:textId="0AC016F9" w:rsidR="00CD024C" w:rsidRPr="00CD024C" w:rsidRDefault="00CD024C" w:rsidP="00CD024C">
            <w:pPr>
              <w:tabs>
                <w:tab w:val="left" w:pos="4100"/>
              </w:tabs>
              <w:spacing w:after="200"/>
              <w:rPr>
                <w:rFonts w:ascii="Arial" w:eastAsia="Calibri" w:hAnsi="Arial" w:cs="Arial"/>
                <w:bCs/>
                <w:color w:val="C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bCs/>
                <w:sz w:val="20"/>
                <w:szCs w:val="20"/>
                <w:lang w:val="ro-RO"/>
              </w:rPr>
              <w:t xml:space="preserve">Strategia </w:t>
            </w:r>
            <w:r w:rsidR="0064763C">
              <w:rPr>
                <w:rFonts w:ascii="Arial" w:eastAsia="Calibri" w:hAnsi="Arial" w:cs="Arial"/>
                <w:bCs/>
                <w:sz w:val="20"/>
                <w:szCs w:val="20"/>
                <w:lang w:val="ro-RO"/>
              </w:rPr>
              <w:t>DPCEP HD</w:t>
            </w:r>
            <w:r w:rsidRPr="00CD024C">
              <w:rPr>
                <w:rFonts w:ascii="Arial" w:eastAsia="Calibri" w:hAnsi="Arial" w:cs="Arial"/>
                <w:bCs/>
                <w:color w:val="C00000"/>
                <w:sz w:val="20"/>
                <w:szCs w:val="20"/>
                <w:lang w:val="ro-RO"/>
              </w:rPr>
              <w:t xml:space="preserve"> </w:t>
            </w: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de realizare a </w:t>
            </w:r>
            <w:r w:rsidRPr="00CD024C">
              <w:rPr>
                <w:rFonts w:ascii="Arial" w:eastAsia="Calibri" w:hAnsi="Arial" w:cs="Arial"/>
                <w:bCs/>
                <w:sz w:val="20"/>
                <w:szCs w:val="20"/>
                <w:lang w:val="ro-RO"/>
              </w:rPr>
              <w:t xml:space="preserve">obiectivelor, precum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creşterea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eficienţei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serviciilor prestate </w:t>
            </w:r>
          </w:p>
          <w:p w14:paraId="31FAEB4F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0221FD1C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Raport privind respectarea normelor de conduită</w:t>
            </w:r>
          </w:p>
          <w:p w14:paraId="6CF7D29E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A57E11F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Alte documente specifice acestui segment de activitate</w:t>
            </w:r>
          </w:p>
          <w:p w14:paraId="18645E6C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49" w:type="dxa"/>
          </w:tcPr>
          <w:p w14:paraId="5D8707F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592" w:type="dxa"/>
          </w:tcPr>
          <w:p w14:paraId="20494116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Conducerea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</w:p>
          <w:p w14:paraId="35529EDE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0F8B3B99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6B7A106E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Consilierul de etica 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integritate</w:t>
            </w:r>
          </w:p>
          <w:p w14:paraId="44D54079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44174D2E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0" w:type="dxa"/>
          </w:tcPr>
          <w:p w14:paraId="4CF8B4C7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Resurse umane, materiale, IT&amp;C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financiare în limita bugetului aprobat</w:t>
            </w: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12" w:type="dxa"/>
          </w:tcPr>
          <w:p w14:paraId="7C3C12AD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Măsura este corelată cu  Anexa 3 din SNA 2016-2020</w:t>
            </w:r>
          </w:p>
        </w:tc>
      </w:tr>
      <w:tr w:rsidR="00CD024C" w:rsidRPr="00CD024C" w14:paraId="49B5D48A" w14:textId="77777777" w:rsidTr="001307B9">
        <w:tc>
          <w:tcPr>
            <w:tcW w:w="2931" w:type="dxa"/>
          </w:tcPr>
          <w:p w14:paraId="119E61DB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Implementarea unui sistem modern de management al resurselor umane pentru a avea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angajaţi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competenţi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motivaţi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integri</w:t>
            </w:r>
          </w:p>
        </w:tc>
        <w:tc>
          <w:tcPr>
            <w:tcW w:w="3318" w:type="dxa"/>
          </w:tcPr>
          <w:p w14:paraId="041CC32A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Număr de concursuri organizate</w:t>
            </w:r>
          </w:p>
          <w:p w14:paraId="5E77C300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3380BF4D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Nr. de posturi ocupate</w:t>
            </w:r>
          </w:p>
          <w:p w14:paraId="6D37C0D1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0EECF595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Nr. proceduri de lucru elaborate/revizuite </w:t>
            </w:r>
          </w:p>
          <w:p w14:paraId="33961F1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21334D2F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Nr. măsuri de remediere 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vulnerabilităţilor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implementate</w:t>
            </w:r>
          </w:p>
          <w:p w14:paraId="4824D4C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48037B75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ROF actualizat</w:t>
            </w:r>
          </w:p>
          <w:p w14:paraId="48A414F0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59C4286F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Regulament intern actualizat</w:t>
            </w:r>
          </w:p>
          <w:p w14:paraId="554FFDB8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8C55C0C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Cod de conduită actualizat</w:t>
            </w:r>
          </w:p>
          <w:p w14:paraId="46694141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4EF92F0F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Nr.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fişe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de post actualizate</w:t>
            </w:r>
          </w:p>
        </w:tc>
        <w:tc>
          <w:tcPr>
            <w:tcW w:w="2234" w:type="dxa"/>
          </w:tcPr>
          <w:p w14:paraId="488F2120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 xml:space="preserve">Nerespectarea  procedurilor  de </w:t>
            </w: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către personalul desemnat în comisiile de concurs.</w:t>
            </w:r>
          </w:p>
          <w:p w14:paraId="35F697D3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502B5344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Caracterul formal al implementării acestui proces</w:t>
            </w:r>
          </w:p>
          <w:p w14:paraId="29263AD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3AABE322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Resurse umane insuficiente/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neinstuite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adecvat</w:t>
            </w:r>
          </w:p>
          <w:p w14:paraId="6F355C73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6D28A475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Grad scăzut de participare/ implicare </w:t>
            </w: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>în implementarea acestui proces</w:t>
            </w:r>
          </w:p>
        </w:tc>
        <w:tc>
          <w:tcPr>
            <w:tcW w:w="2322" w:type="dxa"/>
          </w:tcPr>
          <w:p w14:paraId="4B39FFEF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>Site-uri oficiale</w:t>
            </w:r>
          </w:p>
          <w:p w14:paraId="0B1C4F2A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5815C1D8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Dosarul de concurs/dosarul profesional</w:t>
            </w:r>
          </w:p>
          <w:p w14:paraId="55BA4F2A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677BD3F9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Proceduri formalizate </w:t>
            </w:r>
          </w:p>
          <w:p w14:paraId="147FEFDF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0B21ED85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Fişe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de post</w:t>
            </w:r>
          </w:p>
          <w:p w14:paraId="2FA1C0F0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6B7384D0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Cod de conduită</w:t>
            </w:r>
          </w:p>
          <w:p w14:paraId="49BB004B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26072A45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ROF</w:t>
            </w:r>
          </w:p>
          <w:p w14:paraId="7BED578E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5B44CF28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Regulament intern</w:t>
            </w:r>
          </w:p>
          <w:p w14:paraId="79CC1302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25023FFF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>Alte documente specifice acestui segment de activitate</w:t>
            </w:r>
          </w:p>
        </w:tc>
        <w:tc>
          <w:tcPr>
            <w:tcW w:w="1249" w:type="dxa"/>
          </w:tcPr>
          <w:p w14:paraId="625DCE4F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 xml:space="preserve">Permanent </w:t>
            </w:r>
          </w:p>
        </w:tc>
        <w:tc>
          <w:tcPr>
            <w:tcW w:w="1592" w:type="dxa"/>
          </w:tcPr>
          <w:p w14:paraId="43C0A123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Conducerea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</w:p>
          <w:p w14:paraId="4FF29FE5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29ECE86A" w14:textId="063DFFEA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009CE448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1DEE535C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Comisii de concurs</w:t>
            </w:r>
          </w:p>
        </w:tc>
        <w:tc>
          <w:tcPr>
            <w:tcW w:w="1160" w:type="dxa"/>
          </w:tcPr>
          <w:p w14:paraId="5B00A28C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Resurse umane, materiale, IT&amp;C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financiare în limita bugetului aprobat</w:t>
            </w: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12" w:type="dxa"/>
          </w:tcPr>
          <w:p w14:paraId="4268CE0E" w14:textId="77777777" w:rsidR="00CD024C" w:rsidRPr="00CD024C" w:rsidRDefault="00CD024C" w:rsidP="00CD024C">
            <w:pPr>
              <w:tabs>
                <w:tab w:val="left" w:pos="12735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Măsura este corelată cu  Anexa 3 din SNA 2016-2020</w:t>
            </w:r>
          </w:p>
        </w:tc>
      </w:tr>
      <w:tr w:rsidR="00CD024C" w:rsidRPr="00CD024C" w14:paraId="0794A3B3" w14:textId="77777777" w:rsidTr="001307B9">
        <w:tc>
          <w:tcPr>
            <w:tcW w:w="2931" w:type="dxa"/>
          </w:tcPr>
          <w:p w14:paraId="5FA789B9" w14:textId="591EF3B9" w:rsidR="00CD024C" w:rsidRPr="00CD024C" w:rsidRDefault="00CD024C" w:rsidP="00CD024C">
            <w:pPr>
              <w:tabs>
                <w:tab w:val="left" w:pos="432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Elaborarea/actualizarea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implementarea procedurilor specifice standardelor de etică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integritate (de ex. procedură privind declararea averilor,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transparenţa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decizională, acces la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informaţii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de interes public, date deschise, declararea cadourilor, evitarea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situaţiilor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de conflict de interese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a cazurilor de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incompatibilităţi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, avertizarea în interes public, gestionarea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funcţilor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sensibile, managementul riscurilor (inclusiv a riscurilor de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corupţie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), managementul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integrităţii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achiziţii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publice,  etc)</w:t>
            </w:r>
          </w:p>
        </w:tc>
        <w:tc>
          <w:tcPr>
            <w:tcW w:w="3318" w:type="dxa"/>
          </w:tcPr>
          <w:p w14:paraId="395B6502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Ordinului nr.400/12.06.2015, modificat prin (Ordinul nr.200/12.04.2016) pentru aprobarea Codului controlului/managerial,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cuprinzand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standardele de control intern/managerial la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entitatile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publice si pentru dezvoltarea sistemelor de control intern/managerial la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entitatile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publice</w:t>
            </w:r>
          </w:p>
          <w:p w14:paraId="023EDFA9" w14:textId="77777777" w:rsidR="00CD024C" w:rsidRPr="00CD024C" w:rsidRDefault="00CD024C" w:rsidP="00CD024C">
            <w:pPr>
              <w:tabs>
                <w:tab w:val="center" w:pos="1312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2E3586EB" w14:textId="77777777" w:rsidR="00CD024C" w:rsidRPr="00CD024C" w:rsidRDefault="00CD024C" w:rsidP="0064763C">
            <w:pPr>
              <w:tabs>
                <w:tab w:val="left" w:pos="4100"/>
              </w:tabs>
              <w:spacing w:after="20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34" w:type="dxa"/>
          </w:tcPr>
          <w:p w14:paraId="5685A655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Întârzieri privind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îmbunătăţirea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cadrului legislativ specific</w:t>
            </w:r>
          </w:p>
          <w:p w14:paraId="604AF73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36FB3893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Nealocarea resurselor necesare (bugetare, materiale,  IT&amp;C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umane specializate)</w:t>
            </w:r>
          </w:p>
          <w:p w14:paraId="5EB6245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0C9CD548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Resurse umane insuficiente/neinstruite adecvat</w:t>
            </w:r>
          </w:p>
          <w:p w14:paraId="77AEDD0E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0A63613E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Grad scăzut de participare/ implicare în implementarea acestei măsuri </w:t>
            </w:r>
          </w:p>
          <w:p w14:paraId="21964471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1CCC7061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Caracterul formal al demersului</w:t>
            </w:r>
          </w:p>
        </w:tc>
        <w:tc>
          <w:tcPr>
            <w:tcW w:w="2322" w:type="dxa"/>
          </w:tcPr>
          <w:p w14:paraId="69FFFE18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Proceduri specifice standardelor de etică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integritate</w:t>
            </w:r>
          </w:p>
          <w:p w14:paraId="1CC3DC27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05198238" w14:textId="77777777" w:rsidR="00CD024C" w:rsidRPr="00CD024C" w:rsidRDefault="00CD024C" w:rsidP="00CD02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14:paraId="3EA55EB5" w14:textId="77777777" w:rsidR="00CD024C" w:rsidRPr="00CD024C" w:rsidRDefault="00CD024C" w:rsidP="00CD024C">
            <w:pPr>
              <w:shd w:val="clear" w:color="auto" w:fill="FFFFFF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Lista difuzare proceduri</w:t>
            </w:r>
          </w:p>
          <w:p w14:paraId="692F20B7" w14:textId="77777777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14:paraId="5006F9F3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Alte documente specifice acestui segment de activitate</w:t>
            </w:r>
          </w:p>
          <w:p w14:paraId="36AFC794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10884C9D" w14:textId="77777777" w:rsidR="00CD024C" w:rsidRPr="00CD024C" w:rsidRDefault="00CD024C" w:rsidP="00CD024C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it-IT" w:eastAsia="ja-JP"/>
              </w:rPr>
            </w:pPr>
          </w:p>
        </w:tc>
        <w:tc>
          <w:tcPr>
            <w:tcW w:w="1249" w:type="dxa"/>
          </w:tcPr>
          <w:p w14:paraId="57EFE053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592" w:type="dxa"/>
          </w:tcPr>
          <w:p w14:paraId="287DC052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Conducerea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</w:p>
          <w:p w14:paraId="7B47E067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044EDCE6" w14:textId="3050B252" w:rsidR="00CD024C" w:rsidRPr="00CD024C" w:rsidRDefault="005F4B08" w:rsidP="0064763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Persoana desemnată</w:t>
            </w:r>
          </w:p>
        </w:tc>
        <w:tc>
          <w:tcPr>
            <w:tcW w:w="1160" w:type="dxa"/>
          </w:tcPr>
          <w:p w14:paraId="607D292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Resurse umane, materiale, IT&amp;C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financiare în limita bugetului aprobat</w:t>
            </w:r>
          </w:p>
        </w:tc>
        <w:tc>
          <w:tcPr>
            <w:tcW w:w="1212" w:type="dxa"/>
          </w:tcPr>
          <w:p w14:paraId="3CA10048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Măsura este corelată cu  Anexa 3 din SNA 2016-2020</w:t>
            </w:r>
          </w:p>
        </w:tc>
      </w:tr>
      <w:tr w:rsidR="00CD024C" w:rsidRPr="00CD024C" w14:paraId="2E2F66D9" w14:textId="77777777" w:rsidTr="001307B9">
        <w:tc>
          <w:tcPr>
            <w:tcW w:w="16018" w:type="dxa"/>
            <w:gridSpan w:val="8"/>
          </w:tcPr>
          <w:p w14:paraId="6C58BFD3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  <w:t>OBIECTIV GENERAL 4: CREŞTEREA GRADULUI DE CUNOAŞTERE ŞI ÎNTELEGERE A STANDARDELOR DE INTEGRITATE</w:t>
            </w:r>
          </w:p>
          <w:p w14:paraId="23C3EB87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  <w:t>DE CĂTRE  ANGAJAŢI ŞI BENEFICIARII SERVICIILOR PUBLICE</w:t>
            </w:r>
          </w:p>
        </w:tc>
      </w:tr>
      <w:tr w:rsidR="00CD024C" w:rsidRPr="00CD024C" w14:paraId="0D666A59" w14:textId="77777777" w:rsidTr="001307B9">
        <w:tc>
          <w:tcPr>
            <w:tcW w:w="16018" w:type="dxa"/>
            <w:gridSpan w:val="8"/>
          </w:tcPr>
          <w:p w14:paraId="6B894D46" w14:textId="77777777" w:rsidR="00CD024C" w:rsidRPr="00CD024C" w:rsidRDefault="00CD024C" w:rsidP="00CD024C">
            <w:pPr>
              <w:tabs>
                <w:tab w:val="left" w:pos="10620"/>
              </w:tabs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  <w:t>OBIECTIV SPECIFIC 4.1:  CREŞTEREA GRADULUI DE EDUCAŢIE ANTICORUPŢIE A ANGAJAŢILOR ŞI A BENEFICIARILOR SERVICIILOR PUBLICE</w:t>
            </w:r>
          </w:p>
        </w:tc>
      </w:tr>
      <w:tr w:rsidR="00CD024C" w:rsidRPr="00CD024C" w14:paraId="30272D64" w14:textId="77777777" w:rsidTr="001307B9">
        <w:tc>
          <w:tcPr>
            <w:tcW w:w="2931" w:type="dxa"/>
            <w:vAlign w:val="center"/>
          </w:tcPr>
          <w:p w14:paraId="2D0A8BCF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Masuri</w:t>
            </w:r>
            <w:proofErr w:type="spellEnd"/>
          </w:p>
        </w:tc>
        <w:tc>
          <w:tcPr>
            <w:tcW w:w="3318" w:type="dxa"/>
            <w:vAlign w:val="center"/>
          </w:tcPr>
          <w:p w14:paraId="08A255E0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Indicatori</w:t>
            </w:r>
            <w:proofErr w:type="spellEnd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performanta</w:t>
            </w:r>
            <w:proofErr w:type="spellEnd"/>
          </w:p>
        </w:tc>
        <w:tc>
          <w:tcPr>
            <w:tcW w:w="2234" w:type="dxa"/>
            <w:vAlign w:val="center"/>
          </w:tcPr>
          <w:p w14:paraId="56C52566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Riscuri</w:t>
            </w:r>
            <w:proofErr w:type="spellEnd"/>
          </w:p>
        </w:tc>
        <w:tc>
          <w:tcPr>
            <w:tcW w:w="2322" w:type="dxa"/>
            <w:vAlign w:val="center"/>
          </w:tcPr>
          <w:p w14:paraId="6438AEA4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Surse</w:t>
            </w:r>
            <w:proofErr w:type="spellEnd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verificare</w:t>
            </w:r>
            <w:proofErr w:type="spellEnd"/>
          </w:p>
        </w:tc>
        <w:tc>
          <w:tcPr>
            <w:tcW w:w="1249" w:type="dxa"/>
            <w:vAlign w:val="center"/>
          </w:tcPr>
          <w:p w14:paraId="6D90BBB1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Termen</w:t>
            </w:r>
            <w:proofErr w:type="spellEnd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realizare</w:t>
            </w:r>
            <w:proofErr w:type="spellEnd"/>
          </w:p>
        </w:tc>
        <w:tc>
          <w:tcPr>
            <w:tcW w:w="1592" w:type="dxa"/>
            <w:vAlign w:val="center"/>
          </w:tcPr>
          <w:p w14:paraId="647D67A4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Responsabili</w:t>
            </w:r>
            <w:proofErr w:type="spellEnd"/>
          </w:p>
        </w:tc>
        <w:tc>
          <w:tcPr>
            <w:tcW w:w="1160" w:type="dxa"/>
            <w:vAlign w:val="center"/>
          </w:tcPr>
          <w:p w14:paraId="39FDDF9C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Resurse</w:t>
            </w:r>
            <w:proofErr w:type="spellEnd"/>
          </w:p>
        </w:tc>
        <w:tc>
          <w:tcPr>
            <w:tcW w:w="1212" w:type="dxa"/>
            <w:vAlign w:val="center"/>
          </w:tcPr>
          <w:p w14:paraId="5B784620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Observatii</w:t>
            </w:r>
            <w:proofErr w:type="spellEnd"/>
          </w:p>
        </w:tc>
      </w:tr>
      <w:tr w:rsidR="00CD024C" w:rsidRPr="00CD024C" w14:paraId="5DE5B6D6" w14:textId="77777777" w:rsidTr="001307B9">
        <w:tc>
          <w:tcPr>
            <w:tcW w:w="2931" w:type="dxa"/>
          </w:tcPr>
          <w:p w14:paraId="6A052127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w w:val="106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Asigurarea </w:t>
            </w:r>
            <w:r w:rsidRPr="00CD024C">
              <w:rPr>
                <w:rFonts w:ascii="Arial" w:eastAsia="Calibri" w:hAnsi="Arial" w:cs="Arial"/>
                <w:color w:val="000000"/>
                <w:w w:val="106"/>
                <w:sz w:val="20"/>
                <w:szCs w:val="20"/>
                <w:lang w:val="ro-RO"/>
              </w:rPr>
              <w:t xml:space="preserve">participării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angajaţilor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la </w:t>
            </w:r>
            <w:r w:rsidRPr="00CD024C">
              <w:rPr>
                <w:rFonts w:ascii="Arial" w:eastAsia="Calibri" w:hAnsi="Arial" w:cs="Arial"/>
                <w:color w:val="000000"/>
                <w:w w:val="105"/>
                <w:sz w:val="20"/>
                <w:szCs w:val="20"/>
                <w:lang w:val="ro-RO"/>
              </w:rPr>
              <w:t xml:space="preserve">cursuri </w:t>
            </w: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de instruire/programe de formare profesională privind etica, </w:t>
            </w:r>
            <w:r w:rsidRPr="00CD024C">
              <w:rPr>
                <w:rFonts w:ascii="Arial" w:eastAsia="Calibri" w:hAnsi="Arial" w:cs="Arial"/>
                <w:color w:val="000000"/>
                <w:w w:val="106"/>
                <w:sz w:val="20"/>
                <w:szCs w:val="20"/>
                <w:lang w:val="ro-RO"/>
              </w:rPr>
              <w:t xml:space="preserve">integritatea, măsuri de prevenire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w w:val="106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w w:val="106"/>
                <w:sz w:val="20"/>
                <w:szCs w:val="20"/>
                <w:lang w:val="ro-RO"/>
              </w:rPr>
              <w:t xml:space="preserve"> combatere a neregulilor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w w:val="106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w w:val="106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w w:val="106"/>
                <w:sz w:val="20"/>
                <w:szCs w:val="20"/>
                <w:lang w:val="ro-RO"/>
              </w:rPr>
              <w:t>corupţiei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w w:val="106"/>
                <w:sz w:val="20"/>
                <w:szCs w:val="20"/>
                <w:lang w:val="ro-RO"/>
              </w:rPr>
              <w:t>, etc.</w:t>
            </w:r>
          </w:p>
          <w:p w14:paraId="61D5CE7A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w w:val="106"/>
                <w:sz w:val="20"/>
                <w:szCs w:val="20"/>
                <w:lang w:val="ro-RO"/>
              </w:rPr>
            </w:pPr>
          </w:p>
          <w:p w14:paraId="70D32985" w14:textId="31A29AFF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318" w:type="dxa"/>
          </w:tcPr>
          <w:p w14:paraId="6FECCBCC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Nr.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tipul de cursuri de instruire</w:t>
            </w:r>
          </w:p>
          <w:p w14:paraId="6A53544E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19D636A4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Nr.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tipul de programe de formare profesională</w:t>
            </w:r>
          </w:p>
          <w:p w14:paraId="49FAE02F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3877442A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Nr.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participanţi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la cursuri de instruire</w:t>
            </w:r>
          </w:p>
          <w:p w14:paraId="527ED7F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673047B1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Nr.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participanţi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la programe de formare profesională</w:t>
            </w:r>
          </w:p>
          <w:p w14:paraId="423B4225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6654E0B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Nr. certificate de participare</w:t>
            </w:r>
          </w:p>
          <w:p w14:paraId="276FFC93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0E39618E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Nr. certificate calificare</w:t>
            </w:r>
          </w:p>
        </w:tc>
        <w:tc>
          <w:tcPr>
            <w:tcW w:w="2234" w:type="dxa"/>
          </w:tcPr>
          <w:p w14:paraId="4A60495F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Nealocarea resurselor necesare (bugetare, materiale, IT&amp;C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umane specializate)</w:t>
            </w:r>
          </w:p>
          <w:p w14:paraId="6AEB919C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6A3DEE2D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Caracterul formal al acestui proces</w:t>
            </w:r>
          </w:p>
          <w:p w14:paraId="64E732C0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1492DA00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Grad scăzut de participare la </w:t>
            </w:r>
            <w:r w:rsidRPr="00CD024C">
              <w:rPr>
                <w:rFonts w:ascii="Arial" w:eastAsia="Calibri" w:hAnsi="Arial" w:cs="Arial"/>
                <w:color w:val="000000"/>
                <w:w w:val="105"/>
                <w:sz w:val="20"/>
                <w:szCs w:val="20"/>
                <w:lang w:val="ro-RO"/>
              </w:rPr>
              <w:t xml:space="preserve">cursuri </w:t>
            </w: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de instruire/</w:t>
            </w:r>
          </w:p>
          <w:p w14:paraId="60C1FB34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programele de formare profesională specifică</w:t>
            </w:r>
          </w:p>
          <w:p w14:paraId="0CCEE57E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846BFF4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>Tratarea cu superficialitate a programelor de formare profesională/ cursurilor de instruire/angajat</w:t>
            </w:r>
          </w:p>
        </w:tc>
        <w:tc>
          <w:tcPr>
            <w:tcW w:w="2322" w:type="dxa"/>
          </w:tcPr>
          <w:p w14:paraId="4D3EE1C9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 xml:space="preserve">Plan/program de instruire aprobat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publicat pe website-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ul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</w:p>
          <w:p w14:paraId="0068B676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4C2C898F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Formulare de înscriere</w:t>
            </w:r>
          </w:p>
          <w:p w14:paraId="63A611BC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50338E7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Liste de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prezenţă</w:t>
            </w:r>
            <w:proofErr w:type="spellEnd"/>
          </w:p>
          <w:p w14:paraId="17AAED6E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13636403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Evidenţa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centralizată privind nr.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tipul de cursuri/</w:t>
            </w:r>
          </w:p>
          <w:p w14:paraId="670092C4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programe de pregătire profesională urmate </w:t>
            </w:r>
          </w:p>
          <w:p w14:paraId="1C0B5494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9B87067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>Certificate de participare/ absolvire</w:t>
            </w:r>
          </w:p>
          <w:p w14:paraId="33BD19ED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898725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Materiale de instruire </w:t>
            </w:r>
          </w:p>
          <w:p w14:paraId="0B6733E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113EAC57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Fotografii</w:t>
            </w:r>
          </w:p>
          <w:p w14:paraId="2C66386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688ECD76" w14:textId="77777777" w:rsidR="00CD024C" w:rsidRPr="00CD024C" w:rsidRDefault="00CD024C" w:rsidP="00CD024C">
            <w:pPr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Alte documente specifice acestui segment de activitate</w:t>
            </w:r>
          </w:p>
        </w:tc>
        <w:tc>
          <w:tcPr>
            <w:tcW w:w="1249" w:type="dxa"/>
          </w:tcPr>
          <w:p w14:paraId="496D265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o-RO"/>
              </w:rPr>
              <w:lastRenderedPageBreak/>
              <w:t>Permanent</w:t>
            </w:r>
          </w:p>
        </w:tc>
        <w:tc>
          <w:tcPr>
            <w:tcW w:w="1592" w:type="dxa"/>
          </w:tcPr>
          <w:p w14:paraId="7B64EF2F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Conducerea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</w:p>
          <w:p w14:paraId="6A38C985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1F97DF71" w14:textId="742657FC" w:rsidR="00CD024C" w:rsidRPr="00CD024C" w:rsidRDefault="00B914D7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Serviciul resurse umane</w:t>
            </w:r>
          </w:p>
          <w:p w14:paraId="2063A9A6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2A70169B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Consilierul de etica 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integritate</w:t>
            </w:r>
          </w:p>
          <w:p w14:paraId="291FEEDC" w14:textId="77777777" w:rsidR="00CD024C" w:rsidRPr="00CD024C" w:rsidRDefault="00CD024C" w:rsidP="00CD024C">
            <w:pPr>
              <w:tabs>
                <w:tab w:val="left" w:pos="12735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0" w:type="dxa"/>
          </w:tcPr>
          <w:p w14:paraId="491B2A64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Resurse umane, materiale, IT&amp;C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financiare în limita bugetului aprobat</w:t>
            </w:r>
          </w:p>
        </w:tc>
        <w:tc>
          <w:tcPr>
            <w:tcW w:w="1212" w:type="dxa"/>
          </w:tcPr>
          <w:p w14:paraId="32360835" w14:textId="77777777" w:rsidR="00CD024C" w:rsidRPr="00CD024C" w:rsidRDefault="00CD024C" w:rsidP="00CD024C">
            <w:pPr>
              <w:tabs>
                <w:tab w:val="left" w:pos="12735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Măsura este corelată cu  Anexa 3 din SNA 2016-2020</w:t>
            </w:r>
          </w:p>
        </w:tc>
      </w:tr>
      <w:tr w:rsidR="00CD024C" w:rsidRPr="00CD024C" w14:paraId="450F9140" w14:textId="77777777" w:rsidTr="001307B9">
        <w:tc>
          <w:tcPr>
            <w:tcW w:w="16018" w:type="dxa"/>
            <w:gridSpan w:val="8"/>
          </w:tcPr>
          <w:p w14:paraId="50A42AEC" w14:textId="77777777" w:rsidR="00CD024C" w:rsidRPr="00CD024C" w:rsidRDefault="00CD024C" w:rsidP="00CD024C">
            <w:pPr>
              <w:tabs>
                <w:tab w:val="left" w:pos="10620"/>
              </w:tabs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  <w:t>OBIECTIV GENERAL 5:  CONSOLIDAREA PERFORMANŢEI DE COMBATERE A CORUPŢIEI PRIN MIJLOACE PENALE ŞI ADMINISTRATIVE</w:t>
            </w:r>
          </w:p>
        </w:tc>
      </w:tr>
      <w:tr w:rsidR="00CD024C" w:rsidRPr="00CD024C" w14:paraId="2E543DBE" w14:textId="77777777" w:rsidTr="001307B9">
        <w:tc>
          <w:tcPr>
            <w:tcW w:w="16018" w:type="dxa"/>
            <w:gridSpan w:val="8"/>
          </w:tcPr>
          <w:p w14:paraId="01442536" w14:textId="77777777" w:rsidR="00CD024C" w:rsidRPr="00CD024C" w:rsidRDefault="00CD024C" w:rsidP="00CD024C">
            <w:pPr>
              <w:tabs>
                <w:tab w:val="left" w:pos="10620"/>
              </w:tabs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  <w:t>OBIECTIV SPECIFIC  5.3: CONSOLIDAREA MECANISMELOR DE CONTROL ADMINISTRATIV</w:t>
            </w:r>
          </w:p>
        </w:tc>
      </w:tr>
      <w:tr w:rsidR="00CD024C" w:rsidRPr="00CD024C" w14:paraId="6CA07D84" w14:textId="77777777" w:rsidTr="001307B9">
        <w:tc>
          <w:tcPr>
            <w:tcW w:w="2931" w:type="dxa"/>
            <w:vAlign w:val="center"/>
          </w:tcPr>
          <w:p w14:paraId="70D1738B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Masuri</w:t>
            </w:r>
            <w:proofErr w:type="spellEnd"/>
          </w:p>
        </w:tc>
        <w:tc>
          <w:tcPr>
            <w:tcW w:w="3318" w:type="dxa"/>
            <w:vAlign w:val="center"/>
          </w:tcPr>
          <w:p w14:paraId="2E4A98D1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Indicatori</w:t>
            </w:r>
            <w:proofErr w:type="spellEnd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performanta</w:t>
            </w:r>
            <w:proofErr w:type="spellEnd"/>
          </w:p>
        </w:tc>
        <w:tc>
          <w:tcPr>
            <w:tcW w:w="2234" w:type="dxa"/>
            <w:vAlign w:val="center"/>
          </w:tcPr>
          <w:p w14:paraId="7ED548CA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Riscuri</w:t>
            </w:r>
            <w:proofErr w:type="spellEnd"/>
          </w:p>
        </w:tc>
        <w:tc>
          <w:tcPr>
            <w:tcW w:w="2322" w:type="dxa"/>
            <w:vAlign w:val="center"/>
          </w:tcPr>
          <w:p w14:paraId="5756566E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Surse</w:t>
            </w:r>
            <w:proofErr w:type="spellEnd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verificare</w:t>
            </w:r>
            <w:proofErr w:type="spellEnd"/>
          </w:p>
        </w:tc>
        <w:tc>
          <w:tcPr>
            <w:tcW w:w="1249" w:type="dxa"/>
            <w:vAlign w:val="center"/>
          </w:tcPr>
          <w:p w14:paraId="263EAD47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Termen</w:t>
            </w:r>
            <w:proofErr w:type="spellEnd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realizare</w:t>
            </w:r>
            <w:proofErr w:type="spellEnd"/>
          </w:p>
        </w:tc>
        <w:tc>
          <w:tcPr>
            <w:tcW w:w="1592" w:type="dxa"/>
            <w:vAlign w:val="center"/>
          </w:tcPr>
          <w:p w14:paraId="4D8A452C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Responsabili</w:t>
            </w:r>
            <w:proofErr w:type="spellEnd"/>
          </w:p>
        </w:tc>
        <w:tc>
          <w:tcPr>
            <w:tcW w:w="1160" w:type="dxa"/>
            <w:vAlign w:val="center"/>
          </w:tcPr>
          <w:p w14:paraId="4C8C94A8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Resurse</w:t>
            </w:r>
            <w:proofErr w:type="spellEnd"/>
          </w:p>
        </w:tc>
        <w:tc>
          <w:tcPr>
            <w:tcW w:w="1212" w:type="dxa"/>
            <w:vAlign w:val="center"/>
          </w:tcPr>
          <w:p w14:paraId="482FCB8B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Observatii</w:t>
            </w:r>
            <w:proofErr w:type="spellEnd"/>
          </w:p>
        </w:tc>
      </w:tr>
      <w:tr w:rsidR="00CD024C" w:rsidRPr="00CD024C" w14:paraId="4D824EBA" w14:textId="77777777" w:rsidTr="001307B9">
        <w:tc>
          <w:tcPr>
            <w:tcW w:w="2931" w:type="dxa"/>
          </w:tcPr>
          <w:p w14:paraId="63FC31FA" w14:textId="77777777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Consolidarea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capacităţii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 administrative a structurilor de control intern/verificare/audit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conştientizarea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factorilor de decizie cu privire la rolul sistemelor de control intern/managerial</w:t>
            </w:r>
          </w:p>
        </w:tc>
        <w:tc>
          <w:tcPr>
            <w:tcW w:w="3318" w:type="dxa"/>
          </w:tcPr>
          <w:p w14:paraId="5D163BEE" w14:textId="2BAEB3AE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 xml:space="preserve">Nr. </w:t>
            </w:r>
            <w:r w:rsidR="003E2597"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T</w:t>
            </w: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 xml:space="preserve">otal de funcţii pentru verificare/control/audit </w:t>
            </w:r>
          </w:p>
          <w:p w14:paraId="3905F9D2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354DB765" w14:textId="10B2BF6B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Număr de sesiuni de instruire la care personalul a participat </w:t>
            </w:r>
            <w:r w:rsidR="003E2597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–</w:t>
            </w:r>
          </w:p>
          <w:p w14:paraId="018169D3" w14:textId="5D55012A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sedinte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lunare/trimestriale/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cand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este necesar,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avand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ca obiect prelucrarea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functionarilor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B914D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DPCEP </w:t>
            </w:r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si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insusirea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prevederilor legale cu privire la combaterea actelor de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coruptie</w:t>
            </w:r>
            <w:proofErr w:type="spellEnd"/>
          </w:p>
          <w:p w14:paraId="5CC565BE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1BDD1CAB" w14:textId="77777777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Nr. de verificări/controale </w:t>
            </w:r>
            <w:proofErr w:type="spellStart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iniţiate</w:t>
            </w:r>
            <w:proofErr w:type="spellEnd"/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ca urmare a sesizărilor primite – nu e cazul</w:t>
            </w:r>
          </w:p>
          <w:p w14:paraId="0CA1879E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2BDC746B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Nr. de recomandări formulate/ implementate – nu e cazul</w:t>
            </w:r>
          </w:p>
        </w:tc>
        <w:tc>
          <w:tcPr>
            <w:tcW w:w="2234" w:type="dxa"/>
          </w:tcPr>
          <w:p w14:paraId="436AF34E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Nealocarea  resurselor necesare (bugetare, materiale, IT&amp;C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umane)</w:t>
            </w:r>
          </w:p>
          <w:p w14:paraId="7904C748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475E0E17" w14:textId="77777777" w:rsidR="00CD024C" w:rsidRPr="00CD024C" w:rsidRDefault="00CD024C" w:rsidP="00CD02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D024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Resurse umane insuficiente/ neinstruite</w:t>
            </w:r>
          </w:p>
          <w:p w14:paraId="7E4F68C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4773DE75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322" w:type="dxa"/>
          </w:tcPr>
          <w:p w14:paraId="4329F6A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ROF actualizat</w:t>
            </w:r>
          </w:p>
          <w:p w14:paraId="3BE8882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62BC73C5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Fişe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de post actualizate</w:t>
            </w:r>
          </w:p>
          <w:p w14:paraId="72B23577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39B9FB76" w14:textId="77777777" w:rsidR="00CD024C" w:rsidRPr="00CD024C" w:rsidRDefault="00CD024C" w:rsidP="00CD024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Proceduri </w:t>
            </w: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de verificare/ control/audit aprobate</w:t>
            </w:r>
          </w:p>
          <w:p w14:paraId="2EF0A0A1" w14:textId="77777777" w:rsidR="00CD024C" w:rsidRPr="00CD024C" w:rsidRDefault="00CD024C" w:rsidP="00CD024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Planificarea misiunilor de verificare/ control/ audit</w:t>
            </w:r>
          </w:p>
          <w:p w14:paraId="604F1442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Rapoarte de activitate</w:t>
            </w:r>
          </w:p>
          <w:p w14:paraId="54C904A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3EC4BBAF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Alte documente specifice acestui segment de activitate </w:t>
            </w:r>
          </w:p>
        </w:tc>
        <w:tc>
          <w:tcPr>
            <w:tcW w:w="1249" w:type="dxa"/>
          </w:tcPr>
          <w:p w14:paraId="1C60FED2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592" w:type="dxa"/>
          </w:tcPr>
          <w:p w14:paraId="501C7463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Conducerea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</w:p>
          <w:p w14:paraId="6EA9D959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5BD07DA0" w14:textId="7777777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39B3A9CB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3C85A2CB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0" w:type="dxa"/>
          </w:tcPr>
          <w:p w14:paraId="6DC31B9D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Resurse umane, materiale, IT&amp;C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financiare în limita bugetului aprobat</w:t>
            </w:r>
          </w:p>
        </w:tc>
        <w:tc>
          <w:tcPr>
            <w:tcW w:w="1212" w:type="dxa"/>
          </w:tcPr>
          <w:p w14:paraId="3CB02B85" w14:textId="77777777" w:rsidR="00CD024C" w:rsidRPr="00CD024C" w:rsidRDefault="00CD024C" w:rsidP="00B914D7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CD024C" w:rsidRPr="00CD024C" w14:paraId="5D64AE25" w14:textId="77777777" w:rsidTr="001307B9">
        <w:tc>
          <w:tcPr>
            <w:tcW w:w="2931" w:type="dxa"/>
          </w:tcPr>
          <w:p w14:paraId="1B13255E" w14:textId="0B740F50" w:rsidR="00CD024C" w:rsidRPr="00CD024C" w:rsidRDefault="00CD024C" w:rsidP="00CD024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318" w:type="dxa"/>
          </w:tcPr>
          <w:p w14:paraId="65FF12C4" w14:textId="0B59B4A7" w:rsidR="00CD024C" w:rsidRPr="00CD024C" w:rsidRDefault="00CD024C" w:rsidP="00CD024C">
            <w:pPr>
              <w:tabs>
                <w:tab w:val="center" w:pos="1312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34" w:type="dxa"/>
          </w:tcPr>
          <w:p w14:paraId="20933710" w14:textId="05CC5807" w:rsidR="00CD024C" w:rsidRPr="00CD024C" w:rsidRDefault="00CD024C" w:rsidP="00CD024C">
            <w:pPr>
              <w:tabs>
                <w:tab w:val="left" w:pos="12735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322" w:type="dxa"/>
          </w:tcPr>
          <w:p w14:paraId="4FBB4CA4" w14:textId="67FD91B9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49" w:type="dxa"/>
          </w:tcPr>
          <w:p w14:paraId="5F78164E" w14:textId="7BB4F3E5" w:rsidR="00CD024C" w:rsidRPr="00CD024C" w:rsidRDefault="00CD024C" w:rsidP="00CD024C">
            <w:pPr>
              <w:autoSpaceDE w:val="0"/>
              <w:spacing w:after="200" w:line="276" w:lineRule="auto"/>
              <w:ind w:right="-108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592" w:type="dxa"/>
          </w:tcPr>
          <w:p w14:paraId="7957E590" w14:textId="211AA324" w:rsidR="00CD024C" w:rsidRPr="00CD024C" w:rsidRDefault="00CD024C" w:rsidP="00CD024C">
            <w:pPr>
              <w:tabs>
                <w:tab w:val="left" w:pos="1663"/>
              </w:tabs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60" w:type="dxa"/>
          </w:tcPr>
          <w:p w14:paraId="3C0EBF85" w14:textId="22D5B60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12" w:type="dxa"/>
          </w:tcPr>
          <w:p w14:paraId="6EFF90D8" w14:textId="77777777" w:rsidR="00CD024C" w:rsidRPr="00CD024C" w:rsidRDefault="00CD024C" w:rsidP="00CD024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CD024C" w:rsidRPr="00CD024C" w14:paraId="0F7F0290" w14:textId="77777777" w:rsidTr="001307B9">
        <w:tc>
          <w:tcPr>
            <w:tcW w:w="2931" w:type="dxa"/>
          </w:tcPr>
          <w:p w14:paraId="7A79AF0F" w14:textId="77777777" w:rsidR="00CD024C" w:rsidRPr="00CD024C" w:rsidRDefault="00CD024C" w:rsidP="00CD024C">
            <w:pPr>
              <w:tabs>
                <w:tab w:val="left" w:pos="432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Aplicarea de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sancţiuni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disciplinare cu caracter disuasiv pentru încălcarea standardelor etice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de integritate la nivelul tuturor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angajaţilor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318" w:type="dxa"/>
          </w:tcPr>
          <w:p w14:paraId="293DC8B0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Nr. de sesizări primite – nu e cazul</w:t>
            </w:r>
          </w:p>
          <w:p w14:paraId="4248D3B1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EEDF94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Nr. sesizări în curs de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soluţionare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– nu e cazul</w:t>
            </w:r>
          </w:p>
          <w:p w14:paraId="0A80F9AE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10F73672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Nr. sesizări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soluţionate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– nu e cazul</w:t>
            </w:r>
          </w:p>
          <w:p w14:paraId="76F069A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001265B8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Nr.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tipul de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sancţiuni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dispuse – nu e cazul</w:t>
            </w:r>
          </w:p>
          <w:p w14:paraId="5CD4F7EB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137D56D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Nr. de decizii ale comisiei de disciplină anulate sau modificate în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instanţă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– nu e cazul</w:t>
            </w:r>
          </w:p>
          <w:p w14:paraId="0603A306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5491CA5C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Nr. de persoane care au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săvârşit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în mod repetat abateri de la normele respective – nu e cazul</w:t>
            </w:r>
          </w:p>
        </w:tc>
        <w:tc>
          <w:tcPr>
            <w:tcW w:w="2234" w:type="dxa"/>
          </w:tcPr>
          <w:p w14:paraId="780D1990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 xml:space="preserve">Caracter formal al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activităţii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comisiei de disciplină</w:t>
            </w:r>
          </w:p>
          <w:p w14:paraId="299AA9F7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2D773DED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Practica adoptării celor mai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uşoare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sancţiuni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/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nesancţionării</w:t>
            </w:r>
            <w:proofErr w:type="spellEnd"/>
          </w:p>
        </w:tc>
        <w:tc>
          <w:tcPr>
            <w:tcW w:w="2322" w:type="dxa"/>
          </w:tcPr>
          <w:p w14:paraId="528F74BA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Decizii ale comisiei de disciplină</w:t>
            </w:r>
          </w:p>
          <w:p w14:paraId="647DF64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4F5E2BE1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Rapoarte ale consilierilor de etică </w:t>
            </w:r>
          </w:p>
          <w:p w14:paraId="6AC63D03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521F99F8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Alte documente specifice rezultate </w:t>
            </w:r>
          </w:p>
          <w:p w14:paraId="21629EEE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49" w:type="dxa"/>
          </w:tcPr>
          <w:p w14:paraId="5F77D026" w14:textId="77777777" w:rsidR="00CD024C" w:rsidRPr="00CD024C" w:rsidRDefault="00CD024C" w:rsidP="00CD024C">
            <w:pPr>
              <w:autoSpaceDE w:val="0"/>
              <w:spacing w:after="200" w:line="276" w:lineRule="auto"/>
              <w:ind w:right="-108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Permanent</w:t>
            </w:r>
          </w:p>
          <w:p w14:paraId="12792AC8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592" w:type="dxa"/>
          </w:tcPr>
          <w:p w14:paraId="4D6B007D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Conducerea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</w:p>
          <w:p w14:paraId="1CFEA057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</w:p>
          <w:p w14:paraId="6F59F6C7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Comisia de disciplină</w:t>
            </w:r>
          </w:p>
          <w:p w14:paraId="695D33F1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0" w:type="dxa"/>
          </w:tcPr>
          <w:p w14:paraId="379E83EF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Resurse umane, materiale, IT&amp;C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financiare în limita bugetului aprobat</w:t>
            </w:r>
          </w:p>
        </w:tc>
        <w:tc>
          <w:tcPr>
            <w:tcW w:w="1212" w:type="dxa"/>
          </w:tcPr>
          <w:p w14:paraId="57384A6E" w14:textId="77777777" w:rsidR="00CD024C" w:rsidRPr="00CD024C" w:rsidRDefault="00CD024C" w:rsidP="00CD024C">
            <w:pPr>
              <w:tabs>
                <w:tab w:val="left" w:pos="12735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Măsura este obligatorie conform  OS 5.3.4 din </w:t>
            </w:r>
          </w:p>
          <w:p w14:paraId="258C394D" w14:textId="77777777" w:rsidR="00CD024C" w:rsidRPr="00CD024C" w:rsidRDefault="00CD024C" w:rsidP="00CD024C">
            <w:pPr>
              <w:tabs>
                <w:tab w:val="left" w:pos="12735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>H.G. nr. 583/2016</w:t>
            </w:r>
          </w:p>
        </w:tc>
      </w:tr>
      <w:tr w:rsidR="00CD024C" w:rsidRPr="00CD024C" w14:paraId="03055950" w14:textId="77777777" w:rsidTr="001307B9">
        <w:tc>
          <w:tcPr>
            <w:tcW w:w="2931" w:type="dxa"/>
          </w:tcPr>
          <w:p w14:paraId="1691FBA6" w14:textId="1AC373B3" w:rsidR="00CD024C" w:rsidRPr="00CD024C" w:rsidRDefault="00CD024C" w:rsidP="00CD024C">
            <w:pPr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318" w:type="dxa"/>
          </w:tcPr>
          <w:p w14:paraId="4EF22B71" w14:textId="7ADA10CD" w:rsidR="00CD024C" w:rsidRPr="00CD024C" w:rsidRDefault="00CD024C" w:rsidP="00CD024C">
            <w:pPr>
              <w:tabs>
                <w:tab w:val="center" w:pos="1312"/>
              </w:tabs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34" w:type="dxa"/>
          </w:tcPr>
          <w:p w14:paraId="3AFDEE3A" w14:textId="789803E3" w:rsidR="00CD024C" w:rsidRPr="00CD024C" w:rsidRDefault="00CD024C" w:rsidP="00CD024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22" w:type="dxa"/>
          </w:tcPr>
          <w:p w14:paraId="3AA8F093" w14:textId="640395D5" w:rsidR="00CD024C" w:rsidRPr="00CD024C" w:rsidRDefault="00CD024C" w:rsidP="00CD024C">
            <w:pPr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49" w:type="dxa"/>
          </w:tcPr>
          <w:p w14:paraId="7E221882" w14:textId="46667782" w:rsidR="00CD024C" w:rsidRPr="00CD024C" w:rsidRDefault="00CD024C" w:rsidP="00CD024C">
            <w:pPr>
              <w:autoSpaceDE w:val="0"/>
              <w:spacing w:after="200" w:line="276" w:lineRule="auto"/>
              <w:ind w:right="-108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92" w:type="dxa"/>
          </w:tcPr>
          <w:p w14:paraId="613EFC05" w14:textId="77777777" w:rsidR="00CD024C" w:rsidRPr="00CD024C" w:rsidRDefault="00CD024C" w:rsidP="00CD024C">
            <w:pPr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60" w:type="dxa"/>
          </w:tcPr>
          <w:p w14:paraId="4857456D" w14:textId="6AA49148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12" w:type="dxa"/>
          </w:tcPr>
          <w:p w14:paraId="35290DDB" w14:textId="15F171B9" w:rsidR="00CD024C" w:rsidRPr="00CD024C" w:rsidRDefault="00CD024C" w:rsidP="00CD024C">
            <w:pPr>
              <w:tabs>
                <w:tab w:val="left" w:pos="12735"/>
              </w:tabs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CD024C" w:rsidRPr="00CD024C" w14:paraId="3BAB9A96" w14:textId="77777777" w:rsidTr="001307B9">
        <w:tc>
          <w:tcPr>
            <w:tcW w:w="16018" w:type="dxa"/>
            <w:gridSpan w:val="8"/>
          </w:tcPr>
          <w:p w14:paraId="7F4001DD" w14:textId="67494CBC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  <w:t xml:space="preserve">OBIECTIV GENERAL 6: </w:t>
            </w:r>
            <w:r w:rsidRPr="00CD024C">
              <w:rPr>
                <w:rFonts w:ascii="Arial" w:eastAsia="Calibri" w:hAnsi="Arial" w:cs="Arial"/>
                <w:b/>
                <w:sz w:val="20"/>
                <w:szCs w:val="20"/>
                <w:lang w:val="ro-RO"/>
              </w:rPr>
              <w:t xml:space="preserve">CREŞTEREA GRADULUI DE IMPLEMENTARE A MĂSURILOR ANTICORUPŢIE LA NIVELUL </w:t>
            </w:r>
            <w:r w:rsidR="00B914D7">
              <w:rPr>
                <w:rFonts w:ascii="Arial" w:eastAsia="Calibri" w:hAnsi="Arial" w:cs="Arial"/>
                <w:b/>
                <w:sz w:val="20"/>
                <w:szCs w:val="20"/>
                <w:lang w:val="ro-RO"/>
              </w:rPr>
              <w:t>DPCEP HD</w:t>
            </w:r>
          </w:p>
          <w:p w14:paraId="55947725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</w:tr>
      <w:tr w:rsidR="00CD024C" w:rsidRPr="00CD024C" w14:paraId="166FCD99" w14:textId="77777777" w:rsidTr="001307B9">
        <w:tc>
          <w:tcPr>
            <w:tcW w:w="16018" w:type="dxa"/>
            <w:gridSpan w:val="8"/>
          </w:tcPr>
          <w:p w14:paraId="415645A8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  <w:t>OBIECTIV SPECIFIC: CONSOLIDAREA INTEGRITĂTII INSTITUŢIONALE PRIN PLANURI DEZVOLTATE PE BAZA DE ANALIZA DE RISC</w:t>
            </w:r>
          </w:p>
          <w:p w14:paraId="25BB1DB7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o-RO"/>
              </w:rPr>
              <w:t>ŞI STANDARDE DE CONTROL INTERN MANAGERIAL</w:t>
            </w:r>
          </w:p>
        </w:tc>
      </w:tr>
      <w:tr w:rsidR="00CD024C" w:rsidRPr="00CD024C" w14:paraId="51A2B490" w14:textId="77777777" w:rsidTr="001307B9">
        <w:tc>
          <w:tcPr>
            <w:tcW w:w="2931" w:type="dxa"/>
            <w:vAlign w:val="center"/>
          </w:tcPr>
          <w:p w14:paraId="5A2F316F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Masuri</w:t>
            </w:r>
            <w:proofErr w:type="spellEnd"/>
          </w:p>
        </w:tc>
        <w:tc>
          <w:tcPr>
            <w:tcW w:w="3318" w:type="dxa"/>
            <w:vAlign w:val="center"/>
          </w:tcPr>
          <w:p w14:paraId="5F885AC5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Indicatori</w:t>
            </w:r>
            <w:proofErr w:type="spellEnd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performanta</w:t>
            </w:r>
            <w:proofErr w:type="spellEnd"/>
          </w:p>
        </w:tc>
        <w:tc>
          <w:tcPr>
            <w:tcW w:w="2234" w:type="dxa"/>
            <w:vAlign w:val="center"/>
          </w:tcPr>
          <w:p w14:paraId="0D0F238B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Riscuri</w:t>
            </w:r>
            <w:proofErr w:type="spellEnd"/>
          </w:p>
        </w:tc>
        <w:tc>
          <w:tcPr>
            <w:tcW w:w="2322" w:type="dxa"/>
            <w:vAlign w:val="center"/>
          </w:tcPr>
          <w:p w14:paraId="18D33529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Surse</w:t>
            </w:r>
            <w:proofErr w:type="spellEnd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verificare</w:t>
            </w:r>
            <w:proofErr w:type="spellEnd"/>
          </w:p>
        </w:tc>
        <w:tc>
          <w:tcPr>
            <w:tcW w:w="1249" w:type="dxa"/>
            <w:vAlign w:val="center"/>
          </w:tcPr>
          <w:p w14:paraId="79AB1911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Termen</w:t>
            </w:r>
            <w:proofErr w:type="spellEnd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realizare</w:t>
            </w:r>
            <w:proofErr w:type="spellEnd"/>
          </w:p>
        </w:tc>
        <w:tc>
          <w:tcPr>
            <w:tcW w:w="1592" w:type="dxa"/>
            <w:vAlign w:val="center"/>
          </w:tcPr>
          <w:p w14:paraId="33EDA3B4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Responsabili</w:t>
            </w:r>
            <w:proofErr w:type="spellEnd"/>
          </w:p>
        </w:tc>
        <w:tc>
          <w:tcPr>
            <w:tcW w:w="1160" w:type="dxa"/>
            <w:vAlign w:val="center"/>
          </w:tcPr>
          <w:p w14:paraId="3EADF40D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Resurse</w:t>
            </w:r>
            <w:proofErr w:type="spellEnd"/>
          </w:p>
        </w:tc>
        <w:tc>
          <w:tcPr>
            <w:tcW w:w="1212" w:type="dxa"/>
            <w:vAlign w:val="center"/>
          </w:tcPr>
          <w:p w14:paraId="32787163" w14:textId="77777777" w:rsidR="00CD024C" w:rsidRPr="00CD024C" w:rsidRDefault="00CD024C" w:rsidP="00CD02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D024C">
              <w:rPr>
                <w:rFonts w:ascii="Arial" w:eastAsia="Calibri" w:hAnsi="Arial" w:cs="Arial"/>
                <w:b/>
                <w:sz w:val="20"/>
                <w:szCs w:val="20"/>
              </w:rPr>
              <w:t>Observatii</w:t>
            </w:r>
            <w:proofErr w:type="spellEnd"/>
          </w:p>
        </w:tc>
      </w:tr>
      <w:tr w:rsidR="00CD024C" w:rsidRPr="00CD024C" w14:paraId="1D4412A2" w14:textId="77777777" w:rsidTr="001307B9">
        <w:tc>
          <w:tcPr>
            <w:tcW w:w="2931" w:type="dxa"/>
          </w:tcPr>
          <w:p w14:paraId="69F5CABB" w14:textId="77777777" w:rsidR="00CD024C" w:rsidRPr="00CD024C" w:rsidRDefault="00CD024C" w:rsidP="00CD024C">
            <w:pPr>
              <w:tabs>
                <w:tab w:val="left" w:pos="10620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Adoptarea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declaraţiei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de aderare la valorile fundamentale, principiile, obiectivele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mecanismul de monitorizare a SNA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comunicarea către Secretariatul tehnic al SNA, inclusiv a listei structurilor subordonate/coordonate/aflate sub autoritate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a întreprinderilor publice care intră sub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incidenţa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SNA</w:t>
            </w:r>
          </w:p>
        </w:tc>
        <w:tc>
          <w:tcPr>
            <w:tcW w:w="3318" w:type="dxa"/>
          </w:tcPr>
          <w:p w14:paraId="156F60A5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Menţiuni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exprese privind aderarea la:</w:t>
            </w:r>
          </w:p>
          <w:p w14:paraId="6CDB6551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-valorile fundamentale</w:t>
            </w:r>
          </w:p>
          <w:p w14:paraId="37CACA4A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-principiile</w:t>
            </w:r>
          </w:p>
          <w:p w14:paraId="79BF4814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-obiectivele</w:t>
            </w:r>
          </w:p>
          <w:p w14:paraId="3A3D273E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-mecanismul de monitorizare</w:t>
            </w:r>
          </w:p>
          <w:p w14:paraId="571758A7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35B0E46C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Persoane desemnate pentru implementarea strategiei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a planului de integritate</w:t>
            </w:r>
          </w:p>
          <w:p w14:paraId="5E37D05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1E404990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Lista structurilor subordonate/coordonate/aflate sub autoritate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a companiilor cu capital de stat transmisă</w:t>
            </w:r>
          </w:p>
          <w:p w14:paraId="2352D662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34" w:type="dxa"/>
          </w:tcPr>
          <w:p w14:paraId="3BF72280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Nivel scăzut de implicare 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instituţiilor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publice</w:t>
            </w:r>
          </w:p>
          <w:p w14:paraId="12F36B7C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1F6F2580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322" w:type="dxa"/>
          </w:tcPr>
          <w:p w14:paraId="05FE74D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Document adoptat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transmis Direcției de Integritate și Secretariatului tehnic al SNA  împreună cu:</w:t>
            </w:r>
          </w:p>
          <w:p w14:paraId="0DD5580A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-planul de integritate</w:t>
            </w:r>
          </w:p>
          <w:p w14:paraId="4C9F3BBE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-datele de contact ale coordonatorului planului de integritate</w:t>
            </w:r>
          </w:p>
          <w:p w14:paraId="13C3C623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-date de contact ale consilierului de etică și integritate</w:t>
            </w:r>
          </w:p>
          <w:p w14:paraId="5894E59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6338802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49" w:type="dxa"/>
          </w:tcPr>
          <w:p w14:paraId="0999887A" w14:textId="0211C3B5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592" w:type="dxa"/>
          </w:tcPr>
          <w:p w14:paraId="62157328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Conducerea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</w:p>
          <w:p w14:paraId="6BEFA044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0" w:type="dxa"/>
          </w:tcPr>
          <w:p w14:paraId="62E44FA1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Resurse umane, materiale, IT&amp;C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financiare în limita bugetului aprobat</w:t>
            </w:r>
          </w:p>
        </w:tc>
        <w:tc>
          <w:tcPr>
            <w:tcW w:w="1212" w:type="dxa"/>
          </w:tcPr>
          <w:p w14:paraId="6BCFC84D" w14:textId="77777777" w:rsidR="00CD024C" w:rsidRPr="00CD024C" w:rsidRDefault="00CD024C" w:rsidP="00CD024C">
            <w:pPr>
              <w:tabs>
                <w:tab w:val="left" w:pos="12735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Măsura este obligatorie conform H.G. nr. 583/2016</w:t>
            </w:r>
          </w:p>
        </w:tc>
      </w:tr>
      <w:tr w:rsidR="00CD024C" w:rsidRPr="00CD024C" w14:paraId="6EF25457" w14:textId="77777777" w:rsidTr="001307B9">
        <w:tc>
          <w:tcPr>
            <w:tcW w:w="2931" w:type="dxa"/>
          </w:tcPr>
          <w:p w14:paraId="578B909D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Consultarea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angajaţilor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în procesul de elaborare a planului de integritate</w:t>
            </w:r>
          </w:p>
        </w:tc>
        <w:tc>
          <w:tcPr>
            <w:tcW w:w="3318" w:type="dxa"/>
          </w:tcPr>
          <w:p w14:paraId="2037C6FB" w14:textId="60488C51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Nr. de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angajaţi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informaţi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cu privire la elaborarea planului de integritate – 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functionarii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="00B914D7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DPCEP HD</w:t>
            </w:r>
          </w:p>
          <w:p w14:paraId="16D94CE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2967D27F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Modul în care are loc informarea (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şedinţă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, prin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corespondenţă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) – P-V in urma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sedintelor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14:paraId="0F031BCB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054E036E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Nr. de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contribuţii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primite/încorporate</w:t>
            </w:r>
          </w:p>
          <w:p w14:paraId="1CE64DC8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34" w:type="dxa"/>
          </w:tcPr>
          <w:p w14:paraId="4A42BBAF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Caracter exclusiv formal al informării</w:t>
            </w:r>
          </w:p>
          <w:p w14:paraId="7D271418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5F3ACFA8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Neparticiparea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majorităţii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angajaţilor</w:t>
            </w:r>
            <w:proofErr w:type="spellEnd"/>
          </w:p>
          <w:p w14:paraId="6E3D5272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322" w:type="dxa"/>
          </w:tcPr>
          <w:p w14:paraId="4190C744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Proces-verbal/Minută</w:t>
            </w:r>
          </w:p>
          <w:p w14:paraId="6A394C40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49" w:type="dxa"/>
          </w:tcPr>
          <w:p w14:paraId="332F1735" w14:textId="5A3BE614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592" w:type="dxa"/>
          </w:tcPr>
          <w:p w14:paraId="309A0B92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Conducerea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</w:p>
          <w:p w14:paraId="20BAA62D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3385C06D" w14:textId="46F66143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0" w:type="dxa"/>
          </w:tcPr>
          <w:p w14:paraId="2D33D24B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Resurse umane, materiale, IT&amp;C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financiare în limita bugetului aprobat</w:t>
            </w:r>
          </w:p>
        </w:tc>
        <w:tc>
          <w:tcPr>
            <w:tcW w:w="1212" w:type="dxa"/>
          </w:tcPr>
          <w:p w14:paraId="38173FAB" w14:textId="77777777" w:rsidR="00CD024C" w:rsidRPr="00CD024C" w:rsidRDefault="00CD024C" w:rsidP="00CD024C">
            <w:pPr>
              <w:tabs>
                <w:tab w:val="left" w:pos="12735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Măsura este obligatorie conform H.G. nr. 583/2016</w:t>
            </w:r>
          </w:p>
        </w:tc>
      </w:tr>
      <w:tr w:rsidR="00CD024C" w:rsidRPr="00CD024C" w14:paraId="78E89FB1" w14:textId="77777777" w:rsidTr="001307B9">
        <w:tc>
          <w:tcPr>
            <w:tcW w:w="2931" w:type="dxa"/>
          </w:tcPr>
          <w:p w14:paraId="619A89E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 xml:space="preserve">Identificarea riscurilor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vulnerabilităţilor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specifice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</w:p>
        </w:tc>
        <w:tc>
          <w:tcPr>
            <w:tcW w:w="3318" w:type="dxa"/>
          </w:tcPr>
          <w:p w14:paraId="00A996AD" w14:textId="026DD6AD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Nr. de riscuri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vulnerabilităţi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identificate prin analiza/studierea procedurilor din cadrul </w:t>
            </w:r>
            <w:r w:rsidR="00B914D7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DPCEP HD</w:t>
            </w:r>
          </w:p>
          <w:p w14:paraId="050614F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34" w:type="dxa"/>
          </w:tcPr>
          <w:p w14:paraId="555ED7FD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Caracterul formal al demersului în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absenţa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unei metodologii de evaluare a riscurilor</w:t>
            </w:r>
          </w:p>
          <w:p w14:paraId="3290FA35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322" w:type="dxa"/>
          </w:tcPr>
          <w:p w14:paraId="7EDB900D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Raport de evaluare a riscurilor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vulnerabilităţilor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elaborat</w:t>
            </w:r>
          </w:p>
          <w:p w14:paraId="483249E5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49" w:type="dxa"/>
          </w:tcPr>
          <w:p w14:paraId="4C49A3BE" w14:textId="4AD14A3E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592" w:type="dxa"/>
          </w:tcPr>
          <w:p w14:paraId="401B89CA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Conducerea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</w:p>
          <w:p w14:paraId="7B81D515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3ED88A81" w14:textId="5A1A0A7C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0" w:type="dxa"/>
          </w:tcPr>
          <w:p w14:paraId="144644B7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Resurse umane, materiale, IT&amp;C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financiare în limita bugetului aprobat</w:t>
            </w:r>
          </w:p>
        </w:tc>
        <w:tc>
          <w:tcPr>
            <w:tcW w:w="1212" w:type="dxa"/>
          </w:tcPr>
          <w:p w14:paraId="66C6EFC1" w14:textId="77777777" w:rsidR="00CD024C" w:rsidRPr="00CD024C" w:rsidRDefault="00CD024C" w:rsidP="00CD024C">
            <w:pPr>
              <w:tabs>
                <w:tab w:val="left" w:pos="12735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Măsura este obligatorie conform H.G. nr. 583/2016</w:t>
            </w:r>
          </w:p>
        </w:tc>
      </w:tr>
      <w:tr w:rsidR="00CD024C" w:rsidRPr="00CD024C" w14:paraId="79CAF9EB" w14:textId="77777777" w:rsidTr="001307B9">
        <w:tc>
          <w:tcPr>
            <w:tcW w:w="2931" w:type="dxa"/>
          </w:tcPr>
          <w:p w14:paraId="0F434EAD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Identificarea măsurilor de remediere 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vulnerabilităţilor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specifice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, precum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a celor de implementare a standardelor de control managerial intern</w:t>
            </w:r>
          </w:p>
        </w:tc>
        <w:tc>
          <w:tcPr>
            <w:tcW w:w="3318" w:type="dxa"/>
          </w:tcPr>
          <w:p w14:paraId="242E029D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Nr. de măsuri de remediere </w:t>
            </w:r>
          </w:p>
          <w:p w14:paraId="14270A9E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38CF111C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Standarde de integritate reflectate în planurile de integritate</w:t>
            </w:r>
          </w:p>
          <w:p w14:paraId="7AD0447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14:paraId="22DFC5FA" w14:textId="539B018A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Identificarea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vulnerabilitatilor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si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intocmirea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Registrului General al Riscurilor la nivelul </w:t>
            </w:r>
            <w:r w:rsidR="00B914D7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DPCEP HD</w:t>
            </w: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alcatuit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din registrele riscurilor la nivelul compartimentelor </w:t>
            </w:r>
          </w:p>
        </w:tc>
        <w:tc>
          <w:tcPr>
            <w:tcW w:w="2234" w:type="dxa"/>
          </w:tcPr>
          <w:p w14:paraId="7DBAD092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Caracterul formal al demersului în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absenţa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unei metodologii de evaluare a riscurilor</w:t>
            </w:r>
          </w:p>
          <w:p w14:paraId="02E07F8F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98A30A4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Neevaluarea aprofundată a standardelor de control intern managerial</w:t>
            </w:r>
          </w:p>
        </w:tc>
        <w:tc>
          <w:tcPr>
            <w:tcW w:w="2322" w:type="dxa"/>
          </w:tcPr>
          <w:p w14:paraId="4578FD6A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Raport privind măsurile de remediere 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vulnerabilităţilor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elaborat</w:t>
            </w:r>
          </w:p>
        </w:tc>
        <w:tc>
          <w:tcPr>
            <w:tcW w:w="1249" w:type="dxa"/>
          </w:tcPr>
          <w:p w14:paraId="4D9EA366" w14:textId="7C96DD2D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592" w:type="dxa"/>
          </w:tcPr>
          <w:p w14:paraId="59EF5C5D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Conducerea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</w:p>
          <w:p w14:paraId="4EB75398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6A0ED910" w14:textId="42B00394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0" w:type="dxa"/>
          </w:tcPr>
          <w:p w14:paraId="56AA3BC3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Resurse umane, materiale, IT&amp;C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financiare în limita bugetului aprobat</w:t>
            </w:r>
          </w:p>
        </w:tc>
        <w:tc>
          <w:tcPr>
            <w:tcW w:w="1212" w:type="dxa"/>
          </w:tcPr>
          <w:p w14:paraId="5BC398D5" w14:textId="77777777" w:rsidR="00CD024C" w:rsidRPr="00CD024C" w:rsidRDefault="00CD024C" w:rsidP="00CD024C">
            <w:pPr>
              <w:tabs>
                <w:tab w:val="left" w:pos="12735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Măsura este obligatorie conform H.G. nr. 583/2016</w:t>
            </w:r>
          </w:p>
        </w:tc>
      </w:tr>
      <w:tr w:rsidR="00CD024C" w:rsidRPr="00CD024C" w14:paraId="148316AA" w14:textId="77777777" w:rsidTr="001307B9">
        <w:tc>
          <w:tcPr>
            <w:tcW w:w="2931" w:type="dxa"/>
          </w:tcPr>
          <w:p w14:paraId="7AE2A4B4" w14:textId="77777777" w:rsidR="00CD024C" w:rsidRPr="00CD024C" w:rsidRDefault="00CD024C" w:rsidP="00CD024C">
            <w:pPr>
              <w:tabs>
                <w:tab w:val="left" w:pos="10620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Aprobarea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distribuirea în cadrul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a planului de integritate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declaraţiei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de aderare la SNA</w:t>
            </w:r>
          </w:p>
        </w:tc>
        <w:tc>
          <w:tcPr>
            <w:tcW w:w="3318" w:type="dxa"/>
          </w:tcPr>
          <w:p w14:paraId="63D582CD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Plan de integritate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intocmit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/aprobat </w:t>
            </w:r>
          </w:p>
          <w:p w14:paraId="1107E497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6D940D4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Publicarea pe site-ul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intitutiei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in format deschis open data.</w:t>
            </w:r>
          </w:p>
        </w:tc>
        <w:tc>
          <w:tcPr>
            <w:tcW w:w="2234" w:type="dxa"/>
          </w:tcPr>
          <w:p w14:paraId="07990C44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Caracterul formal al demersului</w:t>
            </w:r>
          </w:p>
          <w:p w14:paraId="15783AF0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4079BF70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19B1F2A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322" w:type="dxa"/>
          </w:tcPr>
          <w:p w14:paraId="5AB67E4E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Decizia de aprobare a planului de integritate </w:t>
            </w:r>
          </w:p>
          <w:p w14:paraId="2618526D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0E1EDC25" w14:textId="77777777" w:rsidR="00CD024C" w:rsidRPr="00CD024C" w:rsidRDefault="00CD024C" w:rsidP="00CD024C">
            <w:pPr>
              <w:tabs>
                <w:tab w:val="left" w:pos="12735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Decizia de nominalizare a coordonatorului planului de integritate</w:t>
            </w:r>
          </w:p>
        </w:tc>
        <w:tc>
          <w:tcPr>
            <w:tcW w:w="1249" w:type="dxa"/>
          </w:tcPr>
          <w:p w14:paraId="50F021ED" w14:textId="758624E5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592" w:type="dxa"/>
          </w:tcPr>
          <w:p w14:paraId="27525A90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Conducerea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</w:p>
          <w:p w14:paraId="1D691B82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645111DB" w14:textId="3642671E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0" w:type="dxa"/>
          </w:tcPr>
          <w:p w14:paraId="1526F147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Resurse umane, materiale, IT&amp;C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financiare în limita bugetului aprobat</w:t>
            </w:r>
          </w:p>
        </w:tc>
        <w:tc>
          <w:tcPr>
            <w:tcW w:w="1212" w:type="dxa"/>
          </w:tcPr>
          <w:p w14:paraId="1202E7CB" w14:textId="77777777" w:rsidR="00CD024C" w:rsidRPr="00CD024C" w:rsidRDefault="00CD024C" w:rsidP="00CD024C">
            <w:pPr>
              <w:tabs>
                <w:tab w:val="left" w:pos="12735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Măsura este obligatorie conform H.G. nr. 583/2016</w:t>
            </w:r>
          </w:p>
        </w:tc>
      </w:tr>
      <w:tr w:rsidR="00CD024C" w:rsidRPr="00CD024C" w14:paraId="644546E1" w14:textId="77777777" w:rsidTr="001307B9">
        <w:tc>
          <w:tcPr>
            <w:tcW w:w="2931" w:type="dxa"/>
          </w:tcPr>
          <w:p w14:paraId="040928EA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Evaluarea anuală a modului de implementare a planului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adaptarea acestuia la riscurile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vulnerabilităţile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nou apărute</w:t>
            </w:r>
          </w:p>
        </w:tc>
        <w:tc>
          <w:tcPr>
            <w:tcW w:w="3318" w:type="dxa"/>
          </w:tcPr>
          <w:p w14:paraId="6E73527A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Nr. de riscuri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vulnerabilităţi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identificate</w:t>
            </w:r>
          </w:p>
          <w:p w14:paraId="592FF85F" w14:textId="77777777" w:rsidR="00CD024C" w:rsidRPr="00CD024C" w:rsidRDefault="00CD024C" w:rsidP="00CD024C">
            <w:pPr>
              <w:spacing w:after="20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20583DA3" w14:textId="1CFAA652" w:rsidR="00CD024C" w:rsidRPr="00CD024C" w:rsidRDefault="00CD024C" w:rsidP="00CD024C">
            <w:pPr>
              <w:spacing w:after="20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Anual, se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intocmeste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 Registrul General al Riscurilor la nivelul </w:t>
            </w:r>
            <w:r w:rsidR="00B914D7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DPCEP HD</w:t>
            </w: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, 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alcatuit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din registrele riscurilor la nivelul compartimentelor, prin identificarea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vulnerabilitatilor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/riscurilor</w:t>
            </w:r>
          </w:p>
        </w:tc>
        <w:tc>
          <w:tcPr>
            <w:tcW w:w="2234" w:type="dxa"/>
          </w:tcPr>
          <w:p w14:paraId="744169FB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Caracter formal al demersului în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absenţa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unei metodologii de evaluare a riscurilor</w:t>
            </w:r>
          </w:p>
        </w:tc>
        <w:tc>
          <w:tcPr>
            <w:tcW w:w="2322" w:type="dxa"/>
          </w:tcPr>
          <w:p w14:paraId="0C8BC53D" w14:textId="77777777" w:rsidR="00CD024C" w:rsidRPr="00CD024C" w:rsidRDefault="00CD024C" w:rsidP="00CD024C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it-IT" w:eastAsia="ja-JP"/>
              </w:rPr>
            </w:pPr>
            <w:r w:rsidRPr="00CD024C">
              <w:rPr>
                <w:rFonts w:ascii="Arial" w:eastAsia="MS Mincho" w:hAnsi="Arial" w:cs="Arial"/>
                <w:color w:val="000000"/>
                <w:sz w:val="20"/>
                <w:szCs w:val="20"/>
                <w:lang w:val="it-IT" w:eastAsia="ja-JP"/>
              </w:rPr>
              <w:t>Raport de evaluare a riscurilor şi vulnerabilităţilor elaborat</w:t>
            </w:r>
          </w:p>
          <w:p w14:paraId="691A5CCC" w14:textId="77777777" w:rsidR="00CD024C" w:rsidRPr="00CD024C" w:rsidRDefault="00CD024C" w:rsidP="00CD024C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it-IT" w:eastAsia="ja-JP"/>
              </w:rPr>
            </w:pPr>
          </w:p>
          <w:p w14:paraId="3366DB52" w14:textId="77777777" w:rsidR="00CD024C" w:rsidRPr="00CD024C" w:rsidRDefault="00CD024C" w:rsidP="00CD024C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it-IT" w:eastAsia="ja-JP"/>
              </w:rPr>
            </w:pPr>
            <w:r w:rsidRPr="00CD024C">
              <w:rPr>
                <w:rFonts w:ascii="Arial" w:eastAsia="MS Mincho" w:hAnsi="Arial" w:cs="Arial"/>
                <w:color w:val="000000"/>
                <w:sz w:val="20"/>
                <w:szCs w:val="20"/>
                <w:lang w:val="it-IT" w:eastAsia="ja-JP"/>
              </w:rPr>
              <w:t>Plan de integritate modificat</w:t>
            </w:r>
          </w:p>
        </w:tc>
        <w:tc>
          <w:tcPr>
            <w:tcW w:w="1249" w:type="dxa"/>
          </w:tcPr>
          <w:p w14:paraId="0BF8B122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1592" w:type="dxa"/>
          </w:tcPr>
          <w:p w14:paraId="5EB01EBF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Conducerea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</w:p>
          <w:p w14:paraId="2598647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62533CB0" w14:textId="56CB68B6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0" w:type="dxa"/>
          </w:tcPr>
          <w:p w14:paraId="2E4C17C3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Resurse umane, materiale, IT&amp;C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financiare în limita bugetului aprobat</w:t>
            </w:r>
          </w:p>
        </w:tc>
        <w:tc>
          <w:tcPr>
            <w:tcW w:w="1212" w:type="dxa"/>
          </w:tcPr>
          <w:p w14:paraId="383855ED" w14:textId="77777777" w:rsidR="00CD024C" w:rsidRPr="00CD024C" w:rsidRDefault="00CD024C" w:rsidP="00CD024C">
            <w:pPr>
              <w:tabs>
                <w:tab w:val="left" w:pos="12735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Măsura este obligatorie conform H.G. nr. 583/2016</w:t>
            </w:r>
          </w:p>
        </w:tc>
      </w:tr>
      <w:tr w:rsidR="00CD024C" w:rsidRPr="00CD024C" w14:paraId="3A8E3EC3" w14:textId="77777777" w:rsidTr="001307B9">
        <w:tc>
          <w:tcPr>
            <w:tcW w:w="2931" w:type="dxa"/>
          </w:tcPr>
          <w:p w14:paraId="50BD0126" w14:textId="77777777" w:rsidR="00CD024C" w:rsidRPr="00CD024C" w:rsidRDefault="00CD024C" w:rsidP="00CD024C">
            <w:pPr>
              <w:tabs>
                <w:tab w:val="left" w:pos="10620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Transmiterea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contribuţiilor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solicitate de Secretariatul tehnic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participarea la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activităţile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de coordonare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monitorizare ale strategiei</w:t>
            </w:r>
          </w:p>
        </w:tc>
        <w:tc>
          <w:tcPr>
            <w:tcW w:w="3318" w:type="dxa"/>
          </w:tcPr>
          <w:p w14:paraId="7DE1FFB8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Nr. de comunicări către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Direcţia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de Integritate/Secretariatul tehnic al SNA</w:t>
            </w:r>
          </w:p>
          <w:p w14:paraId="621C2BC7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6DC86DE5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 xml:space="preserve">Colectarea integrală a indicatorilor din inventarul măsurilor de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transparenţă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instituţională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de prevenire 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corupţiei</w:t>
            </w:r>
            <w:proofErr w:type="spellEnd"/>
          </w:p>
          <w:p w14:paraId="3D2CED04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F8D91FC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Nr. de persoane/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participante la lucrările platformelor de cooperare</w:t>
            </w:r>
          </w:p>
          <w:p w14:paraId="7526611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5C678299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Nr. de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experţi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/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participante la misiunile tematice de evaluare</w:t>
            </w:r>
          </w:p>
        </w:tc>
        <w:tc>
          <w:tcPr>
            <w:tcW w:w="2234" w:type="dxa"/>
          </w:tcPr>
          <w:p w14:paraId="0A0A204C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>Transmiterea de date incomplete sau cu întârziere</w:t>
            </w:r>
          </w:p>
          <w:p w14:paraId="4185A8A0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3FA2D1A0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 xml:space="preserve">Nepreluarea în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fişa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de post 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atribuţiilor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de coordonare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monitorizare a planului de integritate</w:t>
            </w:r>
          </w:p>
          <w:p w14:paraId="6450B63F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Lipsa desemnării persoanelor responsabile pentru implementarea strategiei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a planului de integritate</w:t>
            </w:r>
          </w:p>
        </w:tc>
        <w:tc>
          <w:tcPr>
            <w:tcW w:w="2322" w:type="dxa"/>
          </w:tcPr>
          <w:p w14:paraId="076C87E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 xml:space="preserve">Raport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naţional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anual</w:t>
            </w:r>
          </w:p>
          <w:p w14:paraId="69A64371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2A762B6E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Liste de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participanţi</w:t>
            </w:r>
            <w:proofErr w:type="spellEnd"/>
          </w:p>
          <w:p w14:paraId="126CEB96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77969E0C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Minute</w:t>
            </w:r>
          </w:p>
          <w:p w14:paraId="683A3A47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1CDAA2D1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Rapoarte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naţionale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semestriale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 anuale publicate</w:t>
            </w:r>
          </w:p>
          <w:p w14:paraId="0AA4EA6B" w14:textId="77777777" w:rsidR="00CD024C" w:rsidRPr="00CD024C" w:rsidRDefault="00CD024C" w:rsidP="00CD024C">
            <w:pPr>
              <w:rPr>
                <w:rFonts w:ascii="Arial" w:eastAsia="Calibri" w:hAnsi="Arial" w:cs="Arial"/>
                <w:vanish/>
                <w:color w:val="000000"/>
                <w:sz w:val="20"/>
                <w:szCs w:val="20"/>
                <w:lang w:val="ro-RO"/>
              </w:rPr>
            </w:pPr>
          </w:p>
          <w:p w14:paraId="73C1D113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49" w:type="dxa"/>
          </w:tcPr>
          <w:p w14:paraId="6D7ECDAC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>Anual</w:t>
            </w:r>
          </w:p>
        </w:tc>
        <w:tc>
          <w:tcPr>
            <w:tcW w:w="1592" w:type="dxa"/>
          </w:tcPr>
          <w:p w14:paraId="34A51E6B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Conducerea </w:t>
            </w:r>
            <w:proofErr w:type="spellStart"/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</w:p>
          <w:p w14:paraId="3D8CCE1B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  <w:p w14:paraId="5DCBB67A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t xml:space="preserve">Consilierul de etică si </w:t>
            </w: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>integritate</w:t>
            </w:r>
          </w:p>
          <w:p w14:paraId="6B2449E6" w14:textId="77777777" w:rsidR="00CD024C" w:rsidRPr="00CD024C" w:rsidRDefault="00CD024C" w:rsidP="00CD02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0" w:type="dxa"/>
          </w:tcPr>
          <w:p w14:paraId="6A33E5C0" w14:textId="77777777" w:rsidR="00CD024C" w:rsidRPr="00CD024C" w:rsidRDefault="00CD024C" w:rsidP="00CD02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lastRenderedPageBreak/>
              <w:t xml:space="preserve">Resurse umane, materiale, IT&amp;C </w:t>
            </w:r>
            <w:proofErr w:type="spellStart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financiare </w:t>
            </w:r>
            <w:r w:rsidRPr="00CD024C">
              <w:rPr>
                <w:rFonts w:ascii="Arial" w:eastAsia="Calibri" w:hAnsi="Arial" w:cs="Arial"/>
                <w:sz w:val="20"/>
                <w:szCs w:val="20"/>
                <w:lang w:val="ro-RO"/>
              </w:rPr>
              <w:lastRenderedPageBreak/>
              <w:t>în limita bugetului aprobat</w:t>
            </w:r>
          </w:p>
        </w:tc>
        <w:tc>
          <w:tcPr>
            <w:tcW w:w="1212" w:type="dxa"/>
          </w:tcPr>
          <w:p w14:paraId="6401F7D9" w14:textId="77777777" w:rsidR="00CD024C" w:rsidRPr="00CD024C" w:rsidRDefault="00CD024C" w:rsidP="00CD024C">
            <w:pPr>
              <w:tabs>
                <w:tab w:val="left" w:pos="12735"/>
              </w:tabs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</w:pP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 xml:space="preserve">Măsura este obligatorie conform </w:t>
            </w:r>
            <w:r w:rsidRPr="00CD024C">
              <w:rPr>
                <w:rFonts w:ascii="Arial" w:eastAsia="Calibri" w:hAnsi="Arial" w:cs="Arial"/>
                <w:color w:val="000000"/>
                <w:sz w:val="20"/>
                <w:szCs w:val="20"/>
                <w:lang w:val="ro-RO"/>
              </w:rPr>
              <w:lastRenderedPageBreak/>
              <w:t>H.G. nr. 583/2016</w:t>
            </w:r>
          </w:p>
        </w:tc>
      </w:tr>
    </w:tbl>
    <w:p w14:paraId="7E0A8D23" w14:textId="77777777" w:rsidR="00CD024C" w:rsidRPr="00CD024C" w:rsidRDefault="00CD024C" w:rsidP="00CD024C">
      <w:pPr>
        <w:rPr>
          <w:rFonts w:ascii="Arial" w:eastAsia="Calibri" w:hAnsi="Arial" w:cs="Arial"/>
          <w:sz w:val="20"/>
          <w:szCs w:val="20"/>
        </w:rPr>
      </w:pPr>
    </w:p>
    <w:p w14:paraId="34E4B958" w14:textId="0DFAD814" w:rsidR="0086382F" w:rsidRDefault="003E2597" w:rsidP="003E2597">
      <w:pPr>
        <w:jc w:val="center"/>
      </w:pPr>
      <w:r>
        <w:t>DIRECTOR EXECUTIV</w:t>
      </w:r>
    </w:p>
    <w:p w14:paraId="6B4035C1" w14:textId="43B2A228" w:rsidR="003E2597" w:rsidRDefault="003E2597" w:rsidP="003E2597">
      <w:pPr>
        <w:jc w:val="center"/>
      </w:pPr>
      <w:r>
        <w:t>GÂNSCĂ MONICA – RODICA</w:t>
      </w:r>
    </w:p>
    <w:p w14:paraId="2C9F3F94" w14:textId="3703A8C8" w:rsidR="003E2597" w:rsidRDefault="003E2597" w:rsidP="003E2597">
      <w:pPr>
        <w:jc w:val="center"/>
      </w:pPr>
    </w:p>
    <w:p w14:paraId="226EC8BD" w14:textId="0F17CA76" w:rsidR="003E2597" w:rsidRDefault="003E2597" w:rsidP="003E2597">
      <w:pPr>
        <w:jc w:val="center"/>
      </w:pPr>
    </w:p>
    <w:p w14:paraId="36EFA5CE" w14:textId="78A90083" w:rsidR="003E2597" w:rsidRDefault="003E2597" w:rsidP="003E2597">
      <w:pPr>
        <w:jc w:val="right"/>
      </w:pPr>
      <w:r>
        <w:t>ÎNTOCMIT</w:t>
      </w:r>
    </w:p>
    <w:p w14:paraId="1EBED581" w14:textId="388DE74F" w:rsidR="003E2597" w:rsidRDefault="003E2597" w:rsidP="003E2597">
      <w:pPr>
        <w:jc w:val="right"/>
      </w:pPr>
      <w:r>
        <w:t>CONSILIER JURIDIC</w:t>
      </w:r>
    </w:p>
    <w:p w14:paraId="7FFA2F7C" w14:textId="2DE8017D" w:rsidR="003E2597" w:rsidRDefault="003E2597" w:rsidP="003E2597">
      <w:pPr>
        <w:jc w:val="right"/>
      </w:pPr>
      <w:r>
        <w:t>CADIA LAURA - ADRIANA</w:t>
      </w:r>
    </w:p>
    <w:sectPr w:rsidR="003E2597" w:rsidSect="001307B9">
      <w:pgSz w:w="16838" w:h="11906" w:orient="landscape"/>
      <w:pgMar w:top="1418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A5434" w14:textId="77777777" w:rsidR="000F1B43" w:rsidRDefault="000F1B43" w:rsidP="00CD024C">
      <w:r>
        <w:separator/>
      </w:r>
    </w:p>
  </w:endnote>
  <w:endnote w:type="continuationSeparator" w:id="0">
    <w:p w14:paraId="3D55AF45" w14:textId="77777777" w:rsidR="000F1B43" w:rsidRDefault="000F1B43" w:rsidP="00CD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C9088" w14:textId="77777777" w:rsidR="000F1B43" w:rsidRDefault="000F1B43" w:rsidP="00CD024C">
      <w:r>
        <w:separator/>
      </w:r>
    </w:p>
  </w:footnote>
  <w:footnote w:type="continuationSeparator" w:id="0">
    <w:p w14:paraId="29C7CDDD" w14:textId="77777777" w:rsidR="000F1B43" w:rsidRDefault="000F1B43" w:rsidP="00CD0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49"/>
    <w:rsid w:val="000B1003"/>
    <w:rsid w:val="000D1AE9"/>
    <w:rsid w:val="000F1B43"/>
    <w:rsid w:val="001307B9"/>
    <w:rsid w:val="001657E0"/>
    <w:rsid w:val="003E2597"/>
    <w:rsid w:val="004226A2"/>
    <w:rsid w:val="005409B8"/>
    <w:rsid w:val="00560767"/>
    <w:rsid w:val="005D4600"/>
    <w:rsid w:val="005F4B08"/>
    <w:rsid w:val="0064763C"/>
    <w:rsid w:val="00652740"/>
    <w:rsid w:val="006C7A0F"/>
    <w:rsid w:val="006D4D38"/>
    <w:rsid w:val="0086382F"/>
    <w:rsid w:val="00A63C49"/>
    <w:rsid w:val="00A65274"/>
    <w:rsid w:val="00B914D7"/>
    <w:rsid w:val="00CC2046"/>
    <w:rsid w:val="00CD024C"/>
    <w:rsid w:val="00D61A4A"/>
    <w:rsid w:val="00E17AF4"/>
    <w:rsid w:val="00EE1F13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D983"/>
  <w15:chartTrackingRefBased/>
  <w15:docId w15:val="{4CE63B71-DB72-4C6A-B0C2-4AC2B1CA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AE9"/>
    <w:rPr>
      <w:rFonts w:ascii="Times New Roman" w:hAnsi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0D1AE9"/>
    <w:rPr>
      <w:b/>
      <w:bCs/>
    </w:rPr>
  </w:style>
  <w:style w:type="numbering" w:customStyle="1" w:styleId="FrListare1">
    <w:name w:val="Fără Listare1"/>
    <w:next w:val="FrListare"/>
    <w:uiPriority w:val="99"/>
    <w:semiHidden/>
    <w:unhideWhenUsed/>
    <w:rsid w:val="00CD024C"/>
  </w:style>
  <w:style w:type="table" w:styleId="Tabelgril">
    <w:name w:val="Table Grid"/>
    <w:basedOn w:val="TabelNormal"/>
    <w:uiPriority w:val="59"/>
    <w:rsid w:val="00CD024C"/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D024C"/>
    <w:rPr>
      <w:color w:val="0000FF"/>
      <w:u w:val="single"/>
    </w:rPr>
  </w:style>
  <w:style w:type="paragraph" w:styleId="Textnotdesubsol">
    <w:name w:val="footnote text"/>
    <w:aliases w:val="Fußnotentext Char"/>
    <w:basedOn w:val="Normal"/>
    <w:link w:val="TextnotdesubsolCaracter"/>
    <w:uiPriority w:val="99"/>
    <w:semiHidden/>
    <w:unhideWhenUsed/>
    <w:rsid w:val="00CD024C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notdesubsolCaracter">
    <w:name w:val="Text notă de subsol Caracter"/>
    <w:aliases w:val="Fußnotentext Char Caracter"/>
    <w:basedOn w:val="Fontdeparagrafimplicit"/>
    <w:link w:val="Textnotdesubsol"/>
    <w:uiPriority w:val="99"/>
    <w:semiHidden/>
    <w:rsid w:val="00CD024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erinnotdesubsol">
    <w:name w:val="footnote reference"/>
    <w:uiPriority w:val="99"/>
    <w:semiHidden/>
    <w:unhideWhenUsed/>
    <w:rsid w:val="00CD024C"/>
    <w:rPr>
      <w:vertAlign w:val="superscript"/>
    </w:rPr>
  </w:style>
  <w:style w:type="paragraph" w:customStyle="1" w:styleId="Listparagraf1">
    <w:name w:val="Listă paragraf1"/>
    <w:basedOn w:val="Normal"/>
    <w:qFormat/>
    <w:rsid w:val="00CD024C"/>
    <w:pPr>
      <w:ind w:left="708"/>
    </w:pPr>
    <w:rPr>
      <w:rFonts w:eastAsia="Times New Roman" w:cs="Times New Roman"/>
      <w:lang w:val="ro-RO" w:eastAsia="ro-RO"/>
    </w:rPr>
  </w:style>
  <w:style w:type="character" w:styleId="HyperlinkParcurs">
    <w:name w:val="FollowedHyperlink"/>
    <w:basedOn w:val="Fontdeparagrafimplicit"/>
    <w:uiPriority w:val="99"/>
    <w:semiHidden/>
    <w:unhideWhenUsed/>
    <w:rsid w:val="00CD024C"/>
    <w:rPr>
      <w:color w:val="800080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61A4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61A4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M\Local%20Settings\Temporary%20Internet%20Files\Content.Outlook\Local%20Settings\Users\anamaria\Cultura\sintact%204.0\cache\Legislatie\temp197648\0015991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\Local%20Settings\Temporary%20Internet%20Files\Content.Outlook\Local%20Settings\Users\anamaria\Cultura\sintact%204.0\cache\Legislatie\temp197648\00051687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4064</Words>
  <Characters>23573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M</cp:lastModifiedBy>
  <cp:revision>3</cp:revision>
  <cp:lastPrinted>2019-02-01T08:21:00Z</cp:lastPrinted>
  <dcterms:created xsi:type="dcterms:W3CDTF">2019-02-01T08:35:00Z</dcterms:created>
  <dcterms:modified xsi:type="dcterms:W3CDTF">2019-02-05T08:08:00Z</dcterms:modified>
</cp:coreProperties>
</file>